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8509"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8509"/>
      </w:tblGrid>
      <w:tr w:rsidR="00914295" w14:paraId="63BE8BEE" w14:textId="77777777">
        <w:trPr>
          <w:trHeight w:val="586"/>
        </w:trPr>
        <w:tc>
          <w:tcPr>
            <w:tcW w:w="8509" w:type="dxa"/>
            <w:tcBorders>
              <w:top w:val="single" w:sz="4" w:space="0" w:color="000000"/>
              <w:left w:val="single" w:sz="4" w:space="0" w:color="000000"/>
              <w:bottom w:val="single" w:sz="4" w:space="0" w:color="000000"/>
              <w:right w:val="single" w:sz="4" w:space="0" w:color="000000"/>
            </w:tcBorders>
            <w:shd w:val="clear" w:color="auto" w:fill="auto"/>
          </w:tcPr>
          <w:p w14:paraId="22EC9A2F" w14:textId="77777777" w:rsidR="00914295" w:rsidRDefault="00914295">
            <w:pPr>
              <w:snapToGrid w:val="0"/>
              <w:jc w:val="center"/>
              <w:rPr>
                <w:rFonts w:asciiTheme="minorBidi" w:eastAsia="Times New Roman" w:hAnsiTheme="minorBidi" w:cstheme="minorBidi"/>
                <w:b/>
                <w:color w:val="000000"/>
                <w:sz w:val="20"/>
                <w:szCs w:val="20"/>
                <w:lang w:val="ca-ES"/>
              </w:rPr>
            </w:pPr>
          </w:p>
          <w:p w14:paraId="69E3D064" w14:textId="77777777" w:rsidR="00914295" w:rsidRDefault="00E35F59">
            <w:pPr>
              <w:snapToGrid w:val="0"/>
              <w:jc w:val="center"/>
              <w:rPr>
                <w:rFonts w:asciiTheme="minorBidi" w:hAnsiTheme="minorBidi" w:cstheme="minorBidi"/>
                <w:color w:val="333300"/>
                <w:sz w:val="20"/>
                <w:szCs w:val="20"/>
                <w:lang w:val="ca-ES"/>
              </w:rPr>
            </w:pPr>
            <w:r>
              <w:rPr>
                <w:rFonts w:eastAsia="Times New Roman" w:cstheme="minorBidi"/>
                <w:b/>
                <w:color w:val="000000"/>
                <w:sz w:val="20"/>
                <w:szCs w:val="20"/>
                <w:lang w:val="ca-ES"/>
              </w:rPr>
              <w:t>DECLARACIÓ RESPONSABLE</w:t>
            </w:r>
          </w:p>
        </w:tc>
      </w:tr>
    </w:tbl>
    <w:p w14:paraId="200B101D" w14:textId="77777777" w:rsidR="00914295" w:rsidRDefault="00E35F59">
      <w:pPr>
        <w:rPr>
          <w:rFonts w:asciiTheme="minorBidi" w:eastAsia="Times New Roman" w:hAnsiTheme="minorBidi" w:cstheme="minorBidi"/>
          <w:b/>
          <w:color w:val="000000"/>
          <w:sz w:val="20"/>
          <w:szCs w:val="20"/>
          <w:lang w:val="ca-ES" w:eastAsia="es-ES"/>
        </w:rPr>
      </w:pPr>
      <w:r>
        <w:rPr>
          <w:rFonts w:eastAsia="Times New Roman" w:cstheme="minorBidi"/>
          <w:color w:val="000000"/>
          <w:sz w:val="20"/>
          <w:szCs w:val="20"/>
          <w:lang w:val="ca-ES" w:eastAsia="es-ES"/>
        </w:rPr>
        <w:tab/>
      </w:r>
      <w:r>
        <w:rPr>
          <w:rFonts w:eastAsia="Times New Roman" w:cstheme="minorBidi"/>
          <w:color w:val="000000"/>
          <w:sz w:val="20"/>
          <w:szCs w:val="20"/>
          <w:lang w:val="ca-ES" w:eastAsia="es-ES"/>
        </w:rPr>
        <w:tab/>
      </w:r>
      <w:r>
        <w:rPr>
          <w:rFonts w:eastAsia="Times New Roman" w:cstheme="minorBidi"/>
          <w:color w:val="000000"/>
          <w:sz w:val="20"/>
          <w:szCs w:val="20"/>
          <w:lang w:val="ca-ES" w:eastAsia="es-ES"/>
        </w:rPr>
        <w:tab/>
      </w:r>
      <w:r>
        <w:rPr>
          <w:rFonts w:eastAsia="Times New Roman" w:cstheme="minorBidi"/>
          <w:b/>
          <w:color w:val="000000"/>
          <w:sz w:val="20"/>
          <w:szCs w:val="20"/>
          <w:lang w:val="ca-ES" w:eastAsia="es-ES"/>
        </w:rPr>
        <w:tab/>
      </w:r>
    </w:p>
    <w:p w14:paraId="6375FC87" w14:textId="50D6789B" w:rsidR="00914295" w:rsidRDefault="00E35F59">
      <w:pPr>
        <w:jc w:val="center"/>
        <w:rPr>
          <w:lang w:val="fr-FR"/>
        </w:rPr>
      </w:pPr>
      <w:r>
        <w:rPr>
          <w:b/>
          <w:sz w:val="20"/>
          <w:szCs w:val="20"/>
          <w:lang w:val="ca-ES"/>
        </w:rPr>
        <w:t>CONCURS LITERARI DE SANT JORDI 202</w:t>
      </w:r>
      <w:r w:rsidR="0060269C">
        <w:rPr>
          <w:b/>
          <w:sz w:val="20"/>
          <w:szCs w:val="20"/>
          <w:lang w:val="ca-ES"/>
        </w:rPr>
        <w:t>4</w:t>
      </w:r>
    </w:p>
    <w:p w14:paraId="4065B8A2" w14:textId="77777777" w:rsidR="00914295" w:rsidRDefault="00914295">
      <w:pPr>
        <w:widowControl/>
        <w:suppressAutoHyphens w:val="0"/>
        <w:jc w:val="center"/>
        <w:rPr>
          <w:rFonts w:asciiTheme="minorBidi" w:eastAsia="Times New Roman" w:hAnsiTheme="minorBidi" w:cstheme="minorBidi"/>
          <w:b/>
          <w:color w:val="000000"/>
          <w:sz w:val="20"/>
          <w:szCs w:val="20"/>
          <w:u w:val="single"/>
          <w:lang w:val="ca-ES" w:eastAsia="es-ES"/>
        </w:rPr>
      </w:pPr>
    </w:p>
    <w:p w14:paraId="196906C8" w14:textId="77777777" w:rsidR="00914295" w:rsidRDefault="00E35F59">
      <w:pPr>
        <w:widowControl/>
        <w:suppressAutoHyphens w:val="0"/>
      </w:pPr>
      <w:r>
        <w:rPr>
          <w:rFonts w:eastAsia="Times New Roman" w:cstheme="minorBidi"/>
          <w:b/>
          <w:bCs/>
          <w:color w:val="000000"/>
          <w:sz w:val="20"/>
          <w:szCs w:val="20"/>
          <w:lang w:val="ca-ES" w:eastAsia="es-ES"/>
        </w:rPr>
        <w:t>Dades del/la participant:</w:t>
      </w:r>
    </w:p>
    <w:p w14:paraId="6D35D7A8" w14:textId="77777777" w:rsidR="00914295" w:rsidRDefault="00914295">
      <w:pPr>
        <w:widowControl/>
        <w:suppressAutoHyphens w:val="0"/>
        <w:rPr>
          <w:rFonts w:asciiTheme="minorBidi" w:eastAsia="Times New Roman" w:hAnsiTheme="minorBidi" w:cstheme="minorBidi"/>
          <w:b/>
          <w:bCs/>
          <w:color w:val="000000"/>
          <w:sz w:val="20"/>
          <w:szCs w:val="20"/>
          <w:lang w:val="ca-ES" w:eastAsia="es-ES"/>
        </w:rPr>
      </w:pPr>
    </w:p>
    <w:tbl>
      <w:tblPr>
        <w:tblW w:w="8509"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026"/>
        <w:gridCol w:w="2892"/>
        <w:gridCol w:w="2591"/>
      </w:tblGrid>
      <w:tr w:rsidR="00914295" w14:paraId="0CD9B92C" w14:textId="77777777">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Pr>
          <w:p w14:paraId="459F404B" w14:textId="77777777" w:rsidR="00914295" w:rsidRDefault="00E35F59">
            <w:pPr>
              <w:widowControl/>
              <w:suppressAutoHyphens w:val="0"/>
              <w:rPr>
                <w:rFonts w:asciiTheme="minorBidi" w:hAnsiTheme="minorBidi" w:cstheme="minorBidi"/>
                <w:sz w:val="20"/>
                <w:szCs w:val="20"/>
              </w:rPr>
            </w:pPr>
            <w:r>
              <w:rPr>
                <w:rFonts w:eastAsia="Times New Roman" w:cstheme="minorBidi"/>
                <w:color w:val="000000"/>
                <w:sz w:val="20"/>
                <w:szCs w:val="20"/>
                <w:lang w:val="ca-ES" w:eastAsia="es-ES"/>
              </w:rPr>
              <w:t xml:space="preserve">Nom: </w:t>
            </w:r>
          </w:p>
          <w:p w14:paraId="4923B304" w14:textId="77777777" w:rsidR="00914295" w:rsidRDefault="00914295">
            <w:pPr>
              <w:widowControl/>
              <w:suppressAutoHyphens w:val="0"/>
              <w:rPr>
                <w:rFonts w:asciiTheme="minorBidi" w:hAnsiTheme="minorBidi" w:cstheme="minorBidi"/>
                <w:sz w:val="20"/>
                <w:szCs w:val="20"/>
              </w:rPr>
            </w:pPr>
          </w:p>
          <w:p w14:paraId="40EE1B6E" w14:textId="77777777" w:rsidR="00ED1C6F" w:rsidRDefault="00ED1C6F">
            <w:pPr>
              <w:widowControl/>
              <w:suppressAutoHyphens w:val="0"/>
              <w:rPr>
                <w:rFonts w:asciiTheme="minorBidi" w:hAnsiTheme="minorBidi" w:cstheme="minorBidi"/>
                <w:sz w:val="20"/>
                <w:szCs w:val="20"/>
              </w:rPr>
            </w:pPr>
          </w:p>
          <w:p w14:paraId="7FD79771" w14:textId="79976AEE" w:rsidR="00ED1C6F" w:rsidRDefault="00ED1C6F">
            <w:pPr>
              <w:widowControl/>
              <w:suppressAutoHyphens w:val="0"/>
              <w:rPr>
                <w:rFonts w:asciiTheme="minorBidi" w:hAnsiTheme="minorBidi" w:cstheme="minorBidi"/>
                <w:sz w:val="20"/>
                <w:szCs w:val="20"/>
              </w:rPr>
            </w:pPr>
          </w:p>
        </w:tc>
      </w:tr>
      <w:tr w:rsidR="00914295" w14:paraId="6B1CB848" w14:textId="77777777">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11C24E05" w14:textId="77777777" w:rsidR="00914295" w:rsidRDefault="00E35F59">
            <w:pPr>
              <w:widowControl/>
              <w:suppressAutoHyphens w:val="0"/>
              <w:rPr>
                <w:rFonts w:eastAsia="Times New Roman" w:cstheme="minorBidi"/>
                <w:color w:val="000000"/>
                <w:sz w:val="20"/>
                <w:szCs w:val="20"/>
                <w:lang w:val="ca-ES" w:eastAsia="es-ES"/>
              </w:rPr>
            </w:pPr>
            <w:r>
              <w:rPr>
                <w:rFonts w:eastAsia="Times New Roman" w:cstheme="minorBidi"/>
                <w:color w:val="000000"/>
                <w:sz w:val="20"/>
                <w:szCs w:val="20"/>
                <w:lang w:val="ca-ES" w:eastAsia="es-ES"/>
              </w:rPr>
              <w:t>CIF:</w:t>
            </w:r>
          </w:p>
          <w:p w14:paraId="17A18ED9" w14:textId="099F2541" w:rsidR="005D3164" w:rsidRDefault="005D3164">
            <w:pPr>
              <w:widowControl/>
              <w:suppressAutoHyphens w:val="0"/>
              <w:rPr>
                <w:rFonts w:asciiTheme="minorBidi" w:hAnsiTheme="minorBidi" w:cstheme="minorBidi"/>
                <w:sz w:val="20"/>
                <w:szCs w:val="20"/>
              </w:rPr>
            </w:pPr>
          </w:p>
        </w:tc>
        <w:tc>
          <w:tcPr>
            <w:tcW w:w="2892" w:type="dxa"/>
            <w:tcBorders>
              <w:top w:val="single" w:sz="4" w:space="0" w:color="000000"/>
              <w:left w:val="single" w:sz="4" w:space="0" w:color="000000"/>
              <w:bottom w:val="single" w:sz="4" w:space="0" w:color="000000"/>
              <w:right w:val="single" w:sz="4" w:space="0" w:color="000000"/>
            </w:tcBorders>
            <w:shd w:val="clear" w:color="auto" w:fill="auto"/>
          </w:tcPr>
          <w:p w14:paraId="78236CE7" w14:textId="77777777" w:rsidR="00914295" w:rsidRDefault="00E35F59">
            <w:pPr>
              <w:widowControl/>
              <w:suppressAutoHyphens w:val="0"/>
              <w:rPr>
                <w:rFonts w:eastAsia="Times New Roman" w:cstheme="minorBidi"/>
                <w:color w:val="000000"/>
                <w:sz w:val="20"/>
                <w:szCs w:val="20"/>
                <w:lang w:val="ca-ES" w:eastAsia="es-ES"/>
              </w:rPr>
            </w:pPr>
            <w:r>
              <w:rPr>
                <w:rFonts w:eastAsia="Times New Roman" w:cstheme="minorBidi"/>
                <w:color w:val="000000"/>
                <w:sz w:val="20"/>
                <w:szCs w:val="20"/>
                <w:lang w:val="ca-ES" w:eastAsia="es-ES"/>
              </w:rPr>
              <w:t>Telèfon fix:</w:t>
            </w:r>
          </w:p>
          <w:p w14:paraId="2BF1E7B6" w14:textId="3964DD5F" w:rsidR="005D3164" w:rsidRDefault="005D3164">
            <w:pPr>
              <w:widowControl/>
              <w:suppressAutoHyphens w:val="0"/>
              <w:rPr>
                <w:rFonts w:asciiTheme="minorBidi" w:hAnsiTheme="minorBidi" w:cstheme="minorBidi"/>
                <w:sz w:val="20"/>
                <w:szCs w:val="20"/>
              </w:rPr>
            </w:pP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7A52F287" w14:textId="77777777" w:rsidR="00914295" w:rsidRDefault="00E35F59">
            <w:pPr>
              <w:widowControl/>
              <w:suppressAutoHyphens w:val="0"/>
              <w:rPr>
                <w:rFonts w:asciiTheme="minorBidi" w:hAnsiTheme="minorBidi" w:cstheme="minorBidi"/>
                <w:sz w:val="20"/>
                <w:szCs w:val="20"/>
              </w:rPr>
            </w:pPr>
            <w:r>
              <w:rPr>
                <w:rFonts w:eastAsia="Times New Roman" w:cstheme="minorBidi"/>
                <w:color w:val="000000"/>
                <w:sz w:val="20"/>
                <w:szCs w:val="20"/>
                <w:lang w:val="ca-ES" w:eastAsia="es-ES"/>
              </w:rPr>
              <w:t>Telèfon mòbil:</w:t>
            </w:r>
          </w:p>
          <w:p w14:paraId="5B2F14D6" w14:textId="77777777" w:rsidR="00914295" w:rsidRDefault="00914295">
            <w:pPr>
              <w:widowControl/>
              <w:suppressAutoHyphens w:val="0"/>
              <w:rPr>
                <w:rFonts w:asciiTheme="minorBidi" w:eastAsia="Times New Roman" w:hAnsiTheme="minorBidi" w:cstheme="minorBidi"/>
                <w:color w:val="000000"/>
                <w:sz w:val="20"/>
                <w:szCs w:val="20"/>
                <w:lang w:val="ca-ES" w:eastAsia="es-ES"/>
              </w:rPr>
            </w:pPr>
          </w:p>
          <w:p w14:paraId="383F2FE2" w14:textId="77777777" w:rsidR="00914295" w:rsidRDefault="00914295">
            <w:pPr>
              <w:widowControl/>
              <w:suppressAutoHyphens w:val="0"/>
              <w:rPr>
                <w:rFonts w:asciiTheme="minorBidi" w:eastAsia="Times New Roman" w:hAnsiTheme="minorBidi" w:cstheme="minorBidi"/>
                <w:color w:val="000000"/>
                <w:sz w:val="20"/>
                <w:szCs w:val="20"/>
                <w:lang w:val="ca-ES" w:eastAsia="es-ES"/>
              </w:rPr>
            </w:pPr>
          </w:p>
        </w:tc>
      </w:tr>
      <w:tr w:rsidR="00914295" w:rsidRPr="00ED1C6F" w14:paraId="12F1E377" w14:textId="77777777">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Pr>
          <w:p w14:paraId="47D6916D" w14:textId="6B25FEE6" w:rsidR="00914295" w:rsidRPr="00ED1C6F" w:rsidRDefault="00E35F59">
            <w:pPr>
              <w:widowControl/>
              <w:suppressAutoHyphens w:val="0"/>
              <w:rPr>
                <w:rFonts w:asciiTheme="minorBidi" w:hAnsiTheme="minorBidi" w:cstheme="minorBidi"/>
                <w:sz w:val="20"/>
                <w:szCs w:val="20"/>
                <w:lang w:val="en-GB"/>
              </w:rPr>
            </w:pPr>
            <w:r>
              <w:rPr>
                <w:rFonts w:eastAsia="Times New Roman" w:cstheme="minorBidi"/>
                <w:color w:val="000000"/>
                <w:sz w:val="20"/>
                <w:szCs w:val="20"/>
                <w:lang w:val="ca-ES" w:eastAsia="es-ES"/>
              </w:rPr>
              <w:t>Adreça:</w:t>
            </w:r>
          </w:p>
          <w:p w14:paraId="5FC9FCD2" w14:textId="77777777" w:rsidR="00914295" w:rsidRDefault="00914295" w:rsidP="00ED1C6F">
            <w:pPr>
              <w:jc w:val="both"/>
              <w:rPr>
                <w:rFonts w:asciiTheme="minorBidi" w:eastAsia="Times New Roman" w:hAnsiTheme="minorBidi" w:cstheme="minorBidi"/>
                <w:color w:val="000000"/>
                <w:sz w:val="20"/>
                <w:szCs w:val="20"/>
                <w:lang w:val="ca-ES" w:eastAsia="es-ES"/>
              </w:rPr>
            </w:pPr>
          </w:p>
          <w:p w14:paraId="6778E3F8" w14:textId="77777777" w:rsidR="00ED1C6F" w:rsidRDefault="00ED1C6F" w:rsidP="00ED1C6F">
            <w:pPr>
              <w:jc w:val="both"/>
              <w:rPr>
                <w:rFonts w:asciiTheme="minorBidi" w:eastAsia="Times New Roman" w:hAnsiTheme="minorBidi" w:cstheme="minorBidi"/>
                <w:color w:val="000000"/>
                <w:sz w:val="20"/>
                <w:szCs w:val="20"/>
                <w:lang w:val="ca-ES" w:eastAsia="es-ES"/>
              </w:rPr>
            </w:pPr>
          </w:p>
          <w:p w14:paraId="47B557B0" w14:textId="62F4E16C" w:rsidR="00ED1C6F" w:rsidRDefault="00ED1C6F" w:rsidP="00ED1C6F">
            <w:pPr>
              <w:jc w:val="both"/>
              <w:rPr>
                <w:rFonts w:asciiTheme="minorBidi" w:eastAsia="Times New Roman" w:hAnsiTheme="minorBidi" w:cstheme="minorBidi"/>
                <w:color w:val="000000"/>
                <w:sz w:val="20"/>
                <w:szCs w:val="20"/>
                <w:lang w:val="ca-ES" w:eastAsia="es-ES"/>
              </w:rPr>
            </w:pPr>
          </w:p>
        </w:tc>
      </w:tr>
      <w:tr w:rsidR="00914295" w14:paraId="1CF86DF4" w14:textId="77777777">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Pr>
          <w:p w14:paraId="140D4EE7" w14:textId="24ED906B" w:rsidR="00914295" w:rsidRDefault="00E35F59" w:rsidP="005D3164">
            <w:pPr>
              <w:widowControl/>
              <w:tabs>
                <w:tab w:val="left" w:pos="6195"/>
              </w:tabs>
              <w:suppressAutoHyphens w:val="0"/>
              <w:rPr>
                <w:rFonts w:asciiTheme="minorBidi" w:hAnsiTheme="minorBidi" w:cstheme="minorBidi"/>
                <w:sz w:val="20"/>
                <w:szCs w:val="20"/>
              </w:rPr>
            </w:pPr>
            <w:r>
              <w:rPr>
                <w:rFonts w:eastAsia="Times New Roman" w:cstheme="minorBidi"/>
                <w:color w:val="000000"/>
                <w:sz w:val="20"/>
                <w:szCs w:val="20"/>
                <w:lang w:val="ca-ES" w:eastAsia="es-ES"/>
              </w:rPr>
              <w:t xml:space="preserve">Població:    </w:t>
            </w:r>
            <w:r>
              <w:rPr>
                <w:rFonts w:eastAsia="Arial" w:cstheme="minorBidi"/>
                <w:color w:val="000000"/>
                <w:sz w:val="20"/>
                <w:szCs w:val="20"/>
                <w:lang w:val="ca-ES" w:eastAsia="es-ES"/>
              </w:rPr>
              <w:t xml:space="preserve">                                                                          C</w:t>
            </w:r>
            <w:r>
              <w:rPr>
                <w:rFonts w:eastAsia="Times New Roman" w:cstheme="minorBidi"/>
                <w:color w:val="000000"/>
                <w:sz w:val="20"/>
                <w:szCs w:val="20"/>
                <w:lang w:val="ca-ES" w:eastAsia="es-ES"/>
              </w:rPr>
              <w:t>P:</w:t>
            </w:r>
            <w:r w:rsidR="005D3164">
              <w:rPr>
                <w:rFonts w:eastAsia="Times New Roman" w:cstheme="minorBidi"/>
                <w:color w:val="000000"/>
                <w:sz w:val="20"/>
                <w:szCs w:val="20"/>
                <w:lang w:val="ca-ES" w:eastAsia="es-ES"/>
              </w:rPr>
              <w:tab/>
            </w:r>
          </w:p>
          <w:p w14:paraId="44D0232B" w14:textId="77777777" w:rsidR="00914295" w:rsidRDefault="00914295" w:rsidP="00ED1C6F">
            <w:pPr>
              <w:widowControl/>
              <w:suppressAutoHyphens w:val="0"/>
              <w:rPr>
                <w:rFonts w:asciiTheme="minorBidi" w:hAnsiTheme="minorBidi" w:cstheme="minorBidi"/>
                <w:sz w:val="20"/>
                <w:szCs w:val="20"/>
              </w:rPr>
            </w:pPr>
          </w:p>
          <w:p w14:paraId="1A2F5571" w14:textId="77777777" w:rsidR="00ED1C6F" w:rsidRDefault="00ED1C6F" w:rsidP="00ED1C6F">
            <w:pPr>
              <w:widowControl/>
              <w:suppressAutoHyphens w:val="0"/>
              <w:rPr>
                <w:rFonts w:asciiTheme="minorBidi" w:hAnsiTheme="minorBidi" w:cstheme="minorBidi"/>
                <w:sz w:val="20"/>
                <w:szCs w:val="20"/>
              </w:rPr>
            </w:pPr>
          </w:p>
          <w:p w14:paraId="42F06FA9" w14:textId="7FE1F2DF" w:rsidR="00ED1C6F" w:rsidRDefault="00ED1C6F" w:rsidP="00ED1C6F">
            <w:pPr>
              <w:widowControl/>
              <w:suppressAutoHyphens w:val="0"/>
              <w:rPr>
                <w:rFonts w:asciiTheme="minorBidi" w:hAnsiTheme="minorBidi" w:cstheme="minorBidi"/>
                <w:sz w:val="20"/>
                <w:szCs w:val="20"/>
              </w:rPr>
            </w:pPr>
          </w:p>
        </w:tc>
      </w:tr>
      <w:tr w:rsidR="00914295" w14:paraId="36FFE91D" w14:textId="77777777">
        <w:tc>
          <w:tcPr>
            <w:tcW w:w="8509" w:type="dxa"/>
            <w:gridSpan w:val="3"/>
            <w:tcBorders>
              <w:top w:val="single" w:sz="4" w:space="0" w:color="000000"/>
              <w:left w:val="single" w:sz="4" w:space="0" w:color="000000"/>
              <w:bottom w:val="single" w:sz="4" w:space="0" w:color="000000"/>
              <w:right w:val="single" w:sz="4" w:space="0" w:color="000000"/>
            </w:tcBorders>
            <w:shd w:val="clear" w:color="auto" w:fill="auto"/>
          </w:tcPr>
          <w:p w14:paraId="019EEF07" w14:textId="77777777" w:rsidR="00914295" w:rsidRDefault="00E35F59">
            <w:pPr>
              <w:widowControl/>
              <w:suppressAutoHyphens w:val="0"/>
              <w:rPr>
                <w:rFonts w:asciiTheme="minorBidi" w:hAnsiTheme="minorBidi" w:cstheme="minorBidi"/>
                <w:sz w:val="20"/>
                <w:szCs w:val="20"/>
              </w:rPr>
            </w:pPr>
            <w:r>
              <w:rPr>
                <w:rFonts w:eastAsia="Times New Roman" w:cstheme="minorBidi"/>
                <w:color w:val="000000"/>
                <w:sz w:val="20"/>
                <w:szCs w:val="20"/>
                <w:lang w:val="ca-ES" w:eastAsia="es-ES"/>
              </w:rPr>
              <w:t>Adreça electrònica (e-mail):</w:t>
            </w:r>
          </w:p>
          <w:p w14:paraId="0A73A211" w14:textId="77777777" w:rsidR="00914295" w:rsidRDefault="00914295" w:rsidP="00ED1C6F">
            <w:pPr>
              <w:widowControl/>
              <w:suppressAutoHyphens w:val="0"/>
              <w:rPr>
                <w:rFonts w:asciiTheme="minorBidi" w:eastAsia="Times New Roman" w:hAnsiTheme="minorBidi" w:cstheme="minorBidi"/>
                <w:color w:val="000000"/>
                <w:sz w:val="20"/>
                <w:szCs w:val="20"/>
                <w:lang w:val="ca-ES" w:eastAsia="es-ES"/>
              </w:rPr>
            </w:pPr>
          </w:p>
          <w:p w14:paraId="2698B462" w14:textId="77777777" w:rsidR="00ED1C6F" w:rsidRDefault="00ED1C6F" w:rsidP="00ED1C6F">
            <w:pPr>
              <w:widowControl/>
              <w:suppressAutoHyphens w:val="0"/>
              <w:rPr>
                <w:rFonts w:asciiTheme="minorBidi" w:eastAsia="Times New Roman" w:hAnsiTheme="minorBidi" w:cstheme="minorBidi"/>
                <w:color w:val="000000"/>
                <w:sz w:val="20"/>
                <w:szCs w:val="20"/>
                <w:lang w:val="ca-ES" w:eastAsia="es-ES"/>
              </w:rPr>
            </w:pPr>
          </w:p>
          <w:p w14:paraId="67EE2B4C" w14:textId="111D281E" w:rsidR="00ED1C6F" w:rsidRDefault="00ED1C6F" w:rsidP="00ED1C6F">
            <w:pPr>
              <w:widowControl/>
              <w:suppressAutoHyphens w:val="0"/>
              <w:rPr>
                <w:rFonts w:asciiTheme="minorBidi" w:eastAsia="Times New Roman" w:hAnsiTheme="minorBidi" w:cstheme="minorBidi"/>
                <w:color w:val="000000"/>
                <w:sz w:val="20"/>
                <w:szCs w:val="20"/>
                <w:lang w:val="ca-ES" w:eastAsia="es-ES"/>
              </w:rPr>
            </w:pPr>
          </w:p>
        </w:tc>
      </w:tr>
    </w:tbl>
    <w:p w14:paraId="129EC399" w14:textId="77777777" w:rsidR="00914295" w:rsidRDefault="00914295">
      <w:pPr>
        <w:widowControl/>
        <w:suppressAutoHyphens w:val="0"/>
        <w:rPr>
          <w:rFonts w:asciiTheme="minorBidi" w:eastAsia="Times New Roman" w:hAnsiTheme="minorBidi" w:cstheme="minorBidi"/>
          <w:b/>
          <w:bCs/>
          <w:color w:val="000000"/>
          <w:sz w:val="20"/>
          <w:szCs w:val="20"/>
          <w:lang w:val="ca-ES" w:eastAsia="es-ES"/>
        </w:rPr>
      </w:pPr>
    </w:p>
    <w:p w14:paraId="6FC271B0" w14:textId="77777777" w:rsidR="00914295" w:rsidRDefault="00E35F59">
      <w:pPr>
        <w:widowControl/>
        <w:suppressAutoHyphens w:val="0"/>
      </w:pPr>
      <w:r>
        <w:rPr>
          <w:rFonts w:eastAsia="Times New Roman" w:cstheme="minorBidi"/>
          <w:b/>
          <w:color w:val="000000"/>
          <w:sz w:val="20"/>
          <w:szCs w:val="20"/>
          <w:lang w:val="ca-ES"/>
        </w:rPr>
        <w:t>Declaracions:</w:t>
      </w:r>
    </w:p>
    <w:p w14:paraId="1190541E" w14:textId="77777777" w:rsidR="00914295" w:rsidRDefault="00914295">
      <w:pPr>
        <w:widowControl/>
        <w:suppressAutoHyphens w:val="0"/>
        <w:jc w:val="both"/>
        <w:rPr>
          <w:rFonts w:asciiTheme="minorBidi" w:eastAsia="Times New Roman" w:hAnsiTheme="minorBidi" w:cstheme="minorBidi"/>
          <w:color w:val="000000"/>
          <w:sz w:val="20"/>
          <w:szCs w:val="20"/>
          <w:lang w:val="ca-ES"/>
        </w:rPr>
      </w:pPr>
    </w:p>
    <w:p w14:paraId="68F7BB04" w14:textId="77777777" w:rsidR="00914295" w:rsidRDefault="00E35F59">
      <w:pPr>
        <w:pStyle w:val="Prrafodelista"/>
        <w:widowControl/>
        <w:numPr>
          <w:ilvl w:val="0"/>
          <w:numId w:val="1"/>
        </w:numPr>
        <w:suppressAutoHyphens w:val="0"/>
        <w:ind w:left="284" w:hanging="284"/>
        <w:jc w:val="both"/>
      </w:pPr>
      <w:r>
        <w:rPr>
          <w:rFonts w:eastAsia="Times New Roman" w:cstheme="minorBidi"/>
          <w:color w:val="000000"/>
          <w:sz w:val="20"/>
          <w:szCs w:val="20"/>
          <w:lang w:val="ca-ES"/>
        </w:rPr>
        <w:t>Declaro sota la meva responsabilitat que em trobo al corrent de les meves obligacions tributàries amb l’Agència Estatal d’Administració Tributària, amb l’Agència Tributària de Catalunya, amb la Tresoreria General de la Seguretat Social i amb l’Ajuntament de La Bisbal del Penedès, imposades per la legislació vigent, segons estableix l’article 14 de la Llei 38/2003, de 17 de novembre, general de subvencions, així com l’article 24 del Reglament de dita Llei, aprovat pel Reial decret 887/2006, de 21 de juliol.</w:t>
      </w:r>
    </w:p>
    <w:p w14:paraId="02CE8A88" w14:textId="77777777" w:rsidR="00914295" w:rsidRDefault="00914295">
      <w:pPr>
        <w:pStyle w:val="Prrafodelista"/>
        <w:widowControl/>
        <w:suppressAutoHyphens w:val="0"/>
        <w:ind w:left="284" w:hanging="284"/>
        <w:jc w:val="both"/>
        <w:rPr>
          <w:rFonts w:asciiTheme="minorBidi" w:eastAsia="Times New Roman" w:hAnsiTheme="minorBidi" w:cstheme="minorBidi"/>
          <w:color w:val="000000"/>
          <w:sz w:val="20"/>
          <w:szCs w:val="20"/>
          <w:lang w:val="ca-ES"/>
        </w:rPr>
      </w:pPr>
    </w:p>
    <w:p w14:paraId="48A54378" w14:textId="77777777" w:rsidR="00914295" w:rsidRDefault="00E35F59">
      <w:pPr>
        <w:pStyle w:val="Prrafodelista"/>
        <w:widowControl/>
        <w:numPr>
          <w:ilvl w:val="0"/>
          <w:numId w:val="1"/>
        </w:numPr>
        <w:suppressAutoHyphens w:val="0"/>
        <w:ind w:left="284" w:hanging="284"/>
        <w:jc w:val="both"/>
      </w:pPr>
      <w:r>
        <w:rPr>
          <w:rFonts w:eastAsia="Times New Roman" w:cstheme="minorBidi"/>
          <w:color w:val="000000"/>
          <w:sz w:val="20"/>
          <w:szCs w:val="20"/>
          <w:lang w:val="ca-ES"/>
        </w:rPr>
        <w:t>Declaro sota la meva responsabilitat que no em trobo inclòs/a en cap dels supòsits previstos a l’article 13.2 de la Llei 38/2003 de 17 de novembre, general de subvencions, i que són els següents:</w:t>
      </w:r>
    </w:p>
    <w:p w14:paraId="071A380E" w14:textId="77777777" w:rsidR="00914295" w:rsidRDefault="00914295">
      <w:pPr>
        <w:pStyle w:val="Prrafodelista"/>
        <w:widowControl/>
        <w:suppressAutoHyphens w:val="0"/>
        <w:ind w:left="993" w:hanging="284"/>
        <w:jc w:val="both"/>
        <w:rPr>
          <w:rFonts w:asciiTheme="minorBidi" w:eastAsia="Times New Roman" w:hAnsiTheme="minorBidi" w:cstheme="minorBidi"/>
          <w:color w:val="000000"/>
          <w:sz w:val="20"/>
          <w:szCs w:val="20"/>
          <w:lang w:val="ca-ES"/>
        </w:rPr>
      </w:pPr>
    </w:p>
    <w:p w14:paraId="13E512F5"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Haver estat condemnades mitjançant sentència ferma a la pena de pèrdua de la possibilitat d'obtenir subvencions o ajudes públiques o per delictes de prevaricació, suborn, malversació de cabals públics, tràfic d'influències, fraus i exaccions il·legals o delictes urbanístics.</w:t>
      </w:r>
    </w:p>
    <w:p w14:paraId="5614F860"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Haver sol·licitat la declaració de concurs voluntari, haver estat declarades insolvents en qualsevol procediment, estar declarades en concurs, llevat que en aquest hagi adquirit l'eficàcia un conveni, estar subjectes a intervenció judicial o haver estat inhabilitades d'acord amb la Llei 22/2003, de 9 de juliol, concursal, sense que hagi conclòs el període d'inhabilitació fixat a la sentència de qualificació del concurs.</w:t>
      </w:r>
    </w:p>
    <w:p w14:paraId="7D895DA1"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Haver donat lloc, per una causa de la qual hagin estat declarades culpables, a la resolució ferma de qualsevol contracte subscrit amb l'Administració.</w:t>
      </w:r>
    </w:p>
    <w:p w14:paraId="19D9D2C4"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 xml:space="preserve">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w:t>
      </w:r>
      <w:r>
        <w:rPr>
          <w:rFonts w:eastAsia="Times New Roman" w:cstheme="minorBidi"/>
          <w:color w:val="000000"/>
          <w:sz w:val="20"/>
          <w:szCs w:val="20"/>
          <w:lang w:val="ca-ES"/>
        </w:rPr>
        <w:lastRenderedPageBreak/>
        <w:t xml:space="preserve">al servei de les administracions públiques, o que es tracti de qualsevol dels càrrecs electius que regula la Llei orgànica 5/1985, de 19 de </w:t>
      </w:r>
      <w:proofErr w:type="spellStart"/>
      <w:r>
        <w:rPr>
          <w:rFonts w:eastAsia="Times New Roman" w:cstheme="minorBidi"/>
          <w:color w:val="000000"/>
          <w:sz w:val="20"/>
          <w:szCs w:val="20"/>
          <w:lang w:val="ca-ES"/>
        </w:rPr>
        <w:t>juny,del</w:t>
      </w:r>
      <w:proofErr w:type="spellEnd"/>
      <w:r>
        <w:rPr>
          <w:rFonts w:eastAsia="Times New Roman" w:cstheme="minorBidi"/>
          <w:color w:val="000000"/>
          <w:sz w:val="20"/>
          <w:szCs w:val="20"/>
          <w:lang w:val="ca-ES"/>
        </w:rPr>
        <w:t xml:space="preserve"> règim electoral </w:t>
      </w:r>
      <w:proofErr w:type="spellStart"/>
      <w:r>
        <w:rPr>
          <w:rFonts w:eastAsia="Times New Roman" w:cstheme="minorBidi"/>
          <w:color w:val="000000"/>
          <w:sz w:val="20"/>
          <w:szCs w:val="20"/>
          <w:lang w:val="ca-ES"/>
        </w:rPr>
        <w:t>general,en</w:t>
      </w:r>
      <w:proofErr w:type="spellEnd"/>
      <w:r>
        <w:rPr>
          <w:rFonts w:eastAsia="Times New Roman" w:cstheme="minorBidi"/>
          <w:color w:val="000000"/>
          <w:sz w:val="20"/>
          <w:szCs w:val="20"/>
          <w:lang w:val="ca-ES"/>
        </w:rPr>
        <w:t xml:space="preserve"> els termes que estableixin aquesta normativa o la normativa autonòmica que reguli aquestes matèries.</w:t>
      </w:r>
    </w:p>
    <w:p w14:paraId="5477649F"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No estar al corrent en el compliment de les obligacions tributàries o davant la Seguretat Social imposades per les disposicions vigents, en la forma que es determini per reglament.</w:t>
      </w:r>
    </w:p>
    <w:p w14:paraId="035C032E"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Tenir la residència fiscal en un país o un territori qualificat per reglament com a paradís fiscal.</w:t>
      </w:r>
    </w:p>
    <w:p w14:paraId="7BF29FE6"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No estar al corrent de pagament d'obligacions per reintegrament de subvencions en els termes que es determinin per reglament.</w:t>
      </w:r>
    </w:p>
    <w:p w14:paraId="25ED307E"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Haver estat sancionat mitjançant resolució ferma amb la pèrdua de la possibilitat d'obtenir subvencions segons aquesta Llei o altres lleis que ho estableixin.</w:t>
      </w:r>
    </w:p>
    <w:p w14:paraId="176A2805"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No poden accedir a la condició de beneficiaris les agrupacions previstes a l'article 11.3, paràgraf segon, quan concorri alguna de les prohibicions anteriors en qualsevol dels seus membres.</w:t>
      </w:r>
    </w:p>
    <w:p w14:paraId="5E8DFDEA" w14:textId="77777777" w:rsidR="00914295" w:rsidRDefault="00E35F59">
      <w:pPr>
        <w:pStyle w:val="Prrafodelista"/>
        <w:widowControl/>
        <w:numPr>
          <w:ilvl w:val="0"/>
          <w:numId w:val="2"/>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Les prohibicions d'obtenir subvencions també afecten les empreses de les quals, per raó de les persones que les regeixen o altres circumstàncies, es pugui presumir que són continuació o que deriven, per transformació, fusió o successió, d'altres empreses en què hagin concorregut aquelles.</w:t>
      </w:r>
    </w:p>
    <w:p w14:paraId="0852D965" w14:textId="77777777" w:rsidR="00914295" w:rsidRDefault="00914295">
      <w:pPr>
        <w:widowControl/>
        <w:suppressAutoHyphens w:val="0"/>
        <w:ind w:left="567" w:hanging="283"/>
        <w:jc w:val="both"/>
        <w:rPr>
          <w:rFonts w:asciiTheme="minorBidi" w:eastAsia="Times New Roman" w:hAnsiTheme="minorBidi" w:cstheme="minorBidi"/>
          <w:color w:val="000000"/>
          <w:sz w:val="20"/>
          <w:szCs w:val="20"/>
          <w:lang w:val="ca-ES"/>
        </w:rPr>
      </w:pPr>
    </w:p>
    <w:p w14:paraId="6D6AB3EE" w14:textId="77777777" w:rsidR="00914295" w:rsidRDefault="00E35F59">
      <w:pPr>
        <w:pStyle w:val="Prrafodelista"/>
        <w:widowControl/>
        <w:numPr>
          <w:ilvl w:val="0"/>
          <w:numId w:val="3"/>
        </w:numPr>
        <w:suppressAutoHyphens w:val="0"/>
        <w:ind w:left="284" w:hanging="284"/>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Declaro sota la meva responsabilitat que tampoc em trobo inclòs/a en cap dels supòsits previstos a l’article 13.3 de la Llei 38/2003 de 17 de novembre, general de subvencions, el qual estableix el següent:</w:t>
      </w:r>
    </w:p>
    <w:p w14:paraId="3185B32A" w14:textId="77777777" w:rsidR="00914295" w:rsidRDefault="00914295">
      <w:pPr>
        <w:pStyle w:val="Prrafodelista"/>
        <w:widowControl/>
        <w:suppressAutoHyphens w:val="0"/>
        <w:ind w:left="709"/>
        <w:jc w:val="both"/>
        <w:rPr>
          <w:rFonts w:asciiTheme="minorBidi" w:eastAsia="Times New Roman" w:hAnsiTheme="minorBidi" w:cstheme="minorBidi"/>
          <w:color w:val="000000"/>
          <w:sz w:val="20"/>
          <w:szCs w:val="20"/>
          <w:lang w:val="ca-ES"/>
        </w:rPr>
      </w:pPr>
    </w:p>
    <w:p w14:paraId="713715EA" w14:textId="77777777" w:rsidR="00914295" w:rsidRDefault="00E35F59">
      <w:pPr>
        <w:widowControl/>
        <w:suppressAutoHyphens w:val="0"/>
        <w:ind w:left="284"/>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 xml:space="preserve">En cap cas no poden obtenir la condició de beneficiari o entitat col·laboradora de les subvencions que regula aquesta Llei les associacions incurses en les causes de prohibició que preveuen els apartats 5 i 6 de l'article 4 de la Llei orgànica 1/2002, de 22 de març, reguladora del dret d'associació. </w:t>
      </w:r>
    </w:p>
    <w:p w14:paraId="6950B308" w14:textId="77777777" w:rsidR="00914295" w:rsidRDefault="00914295">
      <w:pPr>
        <w:widowControl/>
        <w:suppressAutoHyphens w:val="0"/>
        <w:ind w:left="284"/>
        <w:jc w:val="both"/>
        <w:rPr>
          <w:rFonts w:asciiTheme="minorBidi" w:eastAsia="Times New Roman" w:hAnsiTheme="minorBidi" w:cstheme="minorBidi"/>
          <w:color w:val="000000"/>
          <w:sz w:val="20"/>
          <w:szCs w:val="20"/>
          <w:lang w:val="ca-ES"/>
        </w:rPr>
      </w:pPr>
    </w:p>
    <w:p w14:paraId="57F13204" w14:textId="77777777" w:rsidR="00914295" w:rsidRDefault="00E35F59">
      <w:pPr>
        <w:widowControl/>
        <w:suppressAutoHyphens w:val="0"/>
        <w:ind w:left="284"/>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Tampoc no poden obtenir la condició de beneficiari o entitat col·laboradora les associacions respecte les quals s'hagi suspès el procediment administratiu d'inscripció perquè s'hi hagin trobat indicis racionals d'il·licitud penal, en aplicació del que disposa l'article 30.4 de la Llei orgànica 1/2002, mentre no hi recaigui resolució judicial ferma en virtut de la qual es pugui practicar la inscripció al registre corresponent.</w:t>
      </w:r>
    </w:p>
    <w:p w14:paraId="5B18A3CF" w14:textId="77777777" w:rsidR="00914295" w:rsidRDefault="00914295">
      <w:pPr>
        <w:widowControl/>
        <w:suppressAutoHyphens w:val="0"/>
        <w:ind w:left="567"/>
        <w:jc w:val="both"/>
        <w:rPr>
          <w:rFonts w:asciiTheme="minorBidi" w:eastAsia="Times New Roman" w:hAnsiTheme="minorBidi" w:cstheme="minorBidi"/>
          <w:color w:val="000000"/>
          <w:sz w:val="20"/>
          <w:szCs w:val="20"/>
          <w:lang w:val="ca-ES"/>
        </w:rPr>
      </w:pPr>
    </w:p>
    <w:p w14:paraId="5B512CAA" w14:textId="77777777" w:rsidR="00914295" w:rsidRDefault="00E35F59">
      <w:pPr>
        <w:pStyle w:val="Prrafodelista"/>
        <w:widowControl/>
        <w:numPr>
          <w:ilvl w:val="0"/>
          <w:numId w:val="3"/>
        </w:numPr>
        <w:suppressAutoHyphens w:val="0"/>
        <w:ind w:left="284" w:hanging="284"/>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Declaro sota la meva responsabilitat que tinc coneixement del que estableixen els apartats 4 i següents de l’article 13 de la Llei 38/2003 de 17 de novembre, general de subvencions:</w:t>
      </w:r>
    </w:p>
    <w:p w14:paraId="542B683F" w14:textId="77777777" w:rsidR="00914295" w:rsidRDefault="00914295">
      <w:pPr>
        <w:widowControl/>
        <w:suppressAutoHyphens w:val="0"/>
        <w:ind w:left="851" w:hanging="284"/>
        <w:jc w:val="both"/>
        <w:rPr>
          <w:rFonts w:asciiTheme="minorBidi" w:eastAsia="Times New Roman" w:hAnsiTheme="minorBidi" w:cstheme="minorBidi"/>
          <w:color w:val="000000"/>
          <w:sz w:val="20"/>
          <w:szCs w:val="20"/>
          <w:lang w:val="ca-ES"/>
        </w:rPr>
      </w:pPr>
    </w:p>
    <w:p w14:paraId="204B27B5" w14:textId="77777777" w:rsidR="00914295" w:rsidRDefault="00E35F59">
      <w:pPr>
        <w:pStyle w:val="Prrafodelista"/>
        <w:widowControl/>
        <w:numPr>
          <w:ilvl w:val="0"/>
          <w:numId w:val="4"/>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 xml:space="preserve">Les prohibicions que contenen els paràgrafs b, d, e, f, g, h, i </w:t>
      </w:r>
      <w:proofErr w:type="spellStart"/>
      <w:r>
        <w:rPr>
          <w:rFonts w:eastAsia="Times New Roman" w:cstheme="minorBidi"/>
          <w:color w:val="000000"/>
          <w:sz w:val="20"/>
          <w:szCs w:val="20"/>
          <w:lang w:val="ca-ES"/>
        </w:rPr>
        <w:t>i</w:t>
      </w:r>
      <w:proofErr w:type="spellEnd"/>
      <w:r>
        <w:rPr>
          <w:rFonts w:eastAsia="Times New Roman" w:cstheme="minorBidi"/>
          <w:color w:val="000000"/>
          <w:sz w:val="20"/>
          <w:szCs w:val="20"/>
          <w:lang w:val="ca-ES"/>
        </w:rPr>
        <w:t xml:space="preserve"> j de l'apartat 2 i l'apartat 3 d'aquest article s'han d'apreciar de forma automàtica i subsistir mentre concorrin les circumstàncies que, en cada cas, les determinin.</w:t>
      </w:r>
    </w:p>
    <w:p w14:paraId="7E3F1707" w14:textId="77777777" w:rsidR="00914295" w:rsidRDefault="00914295">
      <w:pPr>
        <w:widowControl/>
        <w:suppressAutoHyphens w:val="0"/>
        <w:ind w:left="567" w:hanging="283"/>
        <w:jc w:val="both"/>
        <w:rPr>
          <w:rFonts w:asciiTheme="minorBidi" w:eastAsia="Times New Roman" w:hAnsiTheme="minorBidi" w:cstheme="minorBidi"/>
          <w:color w:val="000000"/>
          <w:sz w:val="20"/>
          <w:szCs w:val="20"/>
          <w:lang w:val="ca-ES"/>
        </w:rPr>
      </w:pPr>
    </w:p>
    <w:p w14:paraId="5563644C" w14:textId="77777777" w:rsidR="00914295" w:rsidRDefault="00E35F59">
      <w:pPr>
        <w:pStyle w:val="Prrafodelista"/>
        <w:widowControl/>
        <w:numPr>
          <w:ilvl w:val="0"/>
          <w:numId w:val="4"/>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Les prohibicions que contenen els paràgrafs a i h de l'apartat 2 d'aquest article s'aprecien de manera automàtica. L'abast de la prohibició és el que determini la sentència o resolució ferma. Si hi manca, l'abast es fixa d'acord amb el procediment determinat per reglament, sense que pugui excedir cinc anys en cas que la prohibició no derivi de sentència ferma.</w:t>
      </w:r>
    </w:p>
    <w:p w14:paraId="610BA215" w14:textId="77777777" w:rsidR="00914295" w:rsidRDefault="00914295">
      <w:pPr>
        <w:widowControl/>
        <w:suppressAutoHyphens w:val="0"/>
        <w:ind w:left="851" w:hanging="284"/>
        <w:jc w:val="both"/>
        <w:rPr>
          <w:rFonts w:asciiTheme="minorBidi" w:eastAsia="Times New Roman" w:hAnsiTheme="minorBidi" w:cstheme="minorBidi"/>
          <w:color w:val="000000"/>
          <w:sz w:val="20"/>
          <w:szCs w:val="20"/>
          <w:lang w:val="ca-ES"/>
        </w:rPr>
      </w:pPr>
    </w:p>
    <w:p w14:paraId="1655DDBE" w14:textId="77777777" w:rsidR="00914295" w:rsidRDefault="00E35F59">
      <w:pPr>
        <w:pStyle w:val="Prrafodelista"/>
        <w:widowControl/>
        <w:numPr>
          <w:ilvl w:val="0"/>
          <w:numId w:val="4"/>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L'apreciació i l'abast de la prohibició que conté el paràgraf c de l'apartat 2 d'aquest article es determina d'acord amb el que estableix l'article 21, en relació amb l'article 20.c del text refós de la Llei de contractes de les administracions públiques, aprovat pel Reial decret legislatiu 2/2002, de 16 de juny.</w:t>
      </w:r>
    </w:p>
    <w:p w14:paraId="77287AE4" w14:textId="77777777" w:rsidR="00914295" w:rsidRDefault="00914295">
      <w:pPr>
        <w:widowControl/>
        <w:suppressAutoHyphens w:val="0"/>
        <w:ind w:left="567" w:hanging="283"/>
        <w:jc w:val="both"/>
        <w:rPr>
          <w:rFonts w:asciiTheme="minorBidi" w:eastAsia="Times New Roman" w:hAnsiTheme="minorBidi" w:cstheme="minorBidi"/>
          <w:color w:val="000000"/>
          <w:sz w:val="20"/>
          <w:szCs w:val="20"/>
          <w:lang w:val="ca-ES"/>
        </w:rPr>
      </w:pPr>
    </w:p>
    <w:p w14:paraId="66FF77DC" w14:textId="77777777" w:rsidR="00914295" w:rsidRDefault="00E35F59">
      <w:pPr>
        <w:pStyle w:val="Prrafodelista"/>
        <w:widowControl/>
        <w:numPr>
          <w:ilvl w:val="0"/>
          <w:numId w:val="4"/>
        </w:numPr>
        <w:suppressAutoHyphens w:val="0"/>
        <w:ind w:left="567" w:hanging="283"/>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 xml:space="preserve">La justificació per part de les persones o entitats de no estar incursos en les prohibicions per obtenir la condició de beneficiari o entitat col·laboradora, assenyalades als apartats 2 i 3 d'aquest article, es pot fer mitjançant testimoni judicial, certificats telemàtics o </w:t>
      </w:r>
      <w:r>
        <w:rPr>
          <w:rFonts w:eastAsia="Times New Roman" w:cstheme="minorBidi"/>
          <w:color w:val="000000"/>
          <w:sz w:val="20"/>
          <w:szCs w:val="20"/>
          <w:lang w:val="ca-ES"/>
        </w:rPr>
        <w:lastRenderedPageBreak/>
        <w:t>transmissions de dades, d'acord amb el que estableix la normativa reglamentària que regula la utilització de tècniques electròniques, informàtiques i telemàtiques per l'Administració General de l'Estat o de les comunitats autònomes, o certificació administrativa, segons els casos, i quan aquest document no pugui ser expedit per l'autoritat competent, pot ser substituït per una declaració responsable atorgada davant una autoritat administrativa o un notari públic.</w:t>
      </w:r>
    </w:p>
    <w:p w14:paraId="71A616A6" w14:textId="77777777" w:rsidR="00914295" w:rsidRDefault="00914295">
      <w:pPr>
        <w:widowControl/>
        <w:suppressAutoHyphens w:val="0"/>
        <w:ind w:left="851" w:hanging="284"/>
        <w:jc w:val="both"/>
        <w:rPr>
          <w:rFonts w:asciiTheme="minorBidi" w:eastAsia="Times New Roman" w:hAnsiTheme="minorBidi" w:cstheme="minorBidi"/>
          <w:color w:val="000000"/>
          <w:sz w:val="20"/>
          <w:szCs w:val="20"/>
          <w:lang w:val="ca-ES"/>
        </w:rPr>
      </w:pPr>
    </w:p>
    <w:p w14:paraId="0BBFD572" w14:textId="77777777" w:rsidR="00914295" w:rsidRDefault="00E35F59">
      <w:pPr>
        <w:pStyle w:val="Prrafodelista"/>
        <w:widowControl/>
        <w:numPr>
          <w:ilvl w:val="0"/>
          <w:numId w:val="3"/>
        </w:numPr>
        <w:suppressAutoHyphens w:val="0"/>
        <w:ind w:left="284" w:hanging="284"/>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 xml:space="preserve">Declaro sota la meva responsabilitat que no he obtingut altres subvencions o ajudes que financin les activitats subvencionades, així com el compromís de comunicar a l’Ajuntament les que s’obtinguin en el moment de la justificació de la subvenció atorgada. </w:t>
      </w:r>
    </w:p>
    <w:p w14:paraId="596C22B2" w14:textId="77777777" w:rsidR="00914295" w:rsidRDefault="00914295">
      <w:pPr>
        <w:pStyle w:val="Prrafodelista"/>
        <w:widowControl/>
        <w:suppressAutoHyphens w:val="0"/>
        <w:ind w:left="284" w:hanging="284"/>
        <w:jc w:val="both"/>
        <w:rPr>
          <w:rFonts w:asciiTheme="minorBidi" w:eastAsia="Times New Roman" w:hAnsiTheme="minorBidi" w:cstheme="minorBidi"/>
          <w:color w:val="000000"/>
          <w:sz w:val="20"/>
          <w:szCs w:val="20"/>
          <w:lang w:val="ca-ES"/>
        </w:rPr>
      </w:pPr>
    </w:p>
    <w:p w14:paraId="4CC7AC18" w14:textId="77777777" w:rsidR="0060269C" w:rsidRPr="0060269C" w:rsidRDefault="00E35F59">
      <w:pPr>
        <w:pStyle w:val="Prrafodelista"/>
        <w:widowControl/>
        <w:numPr>
          <w:ilvl w:val="0"/>
          <w:numId w:val="3"/>
        </w:numPr>
        <w:suppressAutoHyphens w:val="0"/>
        <w:ind w:left="284" w:hanging="284"/>
        <w:jc w:val="both"/>
        <w:rPr>
          <w:rFonts w:asciiTheme="minorBidi" w:eastAsia="Times New Roman" w:hAnsiTheme="minorBidi" w:cstheme="minorBidi"/>
          <w:color w:val="000000"/>
          <w:sz w:val="20"/>
          <w:szCs w:val="20"/>
          <w:lang w:val="ca-ES"/>
        </w:rPr>
      </w:pPr>
      <w:r>
        <w:rPr>
          <w:rFonts w:eastAsia="Times New Roman" w:cstheme="minorBidi"/>
          <w:color w:val="000000"/>
          <w:sz w:val="20"/>
          <w:szCs w:val="20"/>
          <w:lang w:val="ca-ES"/>
        </w:rPr>
        <w:t xml:space="preserve">Declaro sota la meva responsabilitat que </w:t>
      </w:r>
      <w:r w:rsidR="0060269C">
        <w:rPr>
          <w:rFonts w:eastAsia="Times New Roman" w:cstheme="minorBidi"/>
          <w:color w:val="000000"/>
          <w:sz w:val="20"/>
          <w:szCs w:val="20"/>
          <w:lang w:val="ca-ES"/>
        </w:rPr>
        <w:t xml:space="preserve">no </w:t>
      </w:r>
      <w:r>
        <w:rPr>
          <w:rFonts w:eastAsia="Times New Roman" w:cstheme="minorBidi"/>
          <w:color w:val="000000"/>
          <w:sz w:val="20"/>
          <w:szCs w:val="20"/>
          <w:lang w:val="ca-ES"/>
        </w:rPr>
        <w:t xml:space="preserve">he obtingut o sol·licitat </w:t>
      </w:r>
      <w:r w:rsidR="0060269C">
        <w:rPr>
          <w:rFonts w:eastAsia="Times New Roman" w:cstheme="minorBidi"/>
          <w:color w:val="000000"/>
          <w:sz w:val="20"/>
          <w:szCs w:val="20"/>
          <w:lang w:val="ca-ES"/>
        </w:rPr>
        <w:t>cap</w:t>
      </w:r>
      <w:r>
        <w:rPr>
          <w:rFonts w:eastAsia="Times New Roman" w:cstheme="minorBidi"/>
          <w:color w:val="000000"/>
          <w:sz w:val="20"/>
          <w:szCs w:val="20"/>
          <w:lang w:val="ca-ES"/>
        </w:rPr>
        <w:t xml:space="preserve"> subvenci</w:t>
      </w:r>
      <w:r w:rsidR="0060269C">
        <w:rPr>
          <w:rFonts w:eastAsia="Times New Roman" w:cstheme="minorBidi"/>
          <w:color w:val="000000"/>
          <w:sz w:val="20"/>
          <w:szCs w:val="20"/>
          <w:lang w:val="ca-ES"/>
        </w:rPr>
        <w:t xml:space="preserve">ó </w:t>
      </w:r>
      <w:r>
        <w:rPr>
          <w:rFonts w:eastAsia="Times New Roman" w:cstheme="minorBidi"/>
          <w:color w:val="000000"/>
          <w:sz w:val="20"/>
          <w:szCs w:val="20"/>
          <w:lang w:val="ca-ES"/>
        </w:rPr>
        <w:t>o ajud</w:t>
      </w:r>
      <w:r w:rsidR="0060269C">
        <w:rPr>
          <w:rFonts w:eastAsia="Times New Roman" w:cstheme="minorBidi"/>
          <w:color w:val="000000"/>
          <w:sz w:val="20"/>
          <w:szCs w:val="20"/>
          <w:lang w:val="ca-ES"/>
        </w:rPr>
        <w:t xml:space="preserve">a per a la mateixa obra presentada. </w:t>
      </w:r>
    </w:p>
    <w:p w14:paraId="2321E87E" w14:textId="77777777" w:rsidR="0060269C" w:rsidRPr="0060269C" w:rsidRDefault="0060269C" w:rsidP="0060269C">
      <w:pPr>
        <w:pStyle w:val="Prrafodelista"/>
        <w:rPr>
          <w:rFonts w:eastAsia="Times New Roman" w:cstheme="minorBidi"/>
          <w:color w:val="000000"/>
          <w:sz w:val="20"/>
          <w:szCs w:val="20"/>
          <w:lang w:val="ca-ES"/>
        </w:rPr>
      </w:pPr>
    </w:p>
    <w:p w14:paraId="7939D05B" w14:textId="22E1295E" w:rsidR="00914295" w:rsidRDefault="00E35F59" w:rsidP="0060269C">
      <w:pPr>
        <w:pStyle w:val="Prrafodelista"/>
        <w:widowControl/>
        <w:numPr>
          <w:ilvl w:val="0"/>
          <w:numId w:val="3"/>
        </w:numPr>
        <w:suppressAutoHyphens w:val="0"/>
        <w:ind w:left="284" w:hanging="284"/>
        <w:jc w:val="both"/>
      </w:pPr>
      <w:r>
        <w:rPr>
          <w:rFonts w:eastAsia="Times New Roman" w:cstheme="minorBidi"/>
          <w:color w:val="000000"/>
          <w:sz w:val="20"/>
          <w:szCs w:val="20"/>
          <w:lang w:val="ca-ES"/>
        </w:rPr>
        <w:t xml:space="preserve"> </w:t>
      </w:r>
      <w:r>
        <w:rPr>
          <w:rFonts w:eastAsia="Times New Roman" w:cstheme="minorBidi"/>
          <w:b/>
          <w:color w:val="000000"/>
          <w:sz w:val="20"/>
          <w:szCs w:val="20"/>
          <w:lang w:val="ca-ES"/>
        </w:rPr>
        <w:t>Autorització:</w:t>
      </w:r>
    </w:p>
    <w:p w14:paraId="39FB2FAA" w14:textId="77777777" w:rsidR="00914295" w:rsidRDefault="00914295">
      <w:pPr>
        <w:widowControl/>
        <w:suppressAutoHyphens w:val="0"/>
        <w:rPr>
          <w:rFonts w:asciiTheme="minorBidi" w:eastAsia="Times New Roman" w:hAnsiTheme="minorBidi" w:cstheme="minorBidi"/>
          <w:sz w:val="20"/>
          <w:szCs w:val="20"/>
          <w:lang w:val="ca-ES" w:eastAsia="es-ES"/>
        </w:rPr>
      </w:pPr>
    </w:p>
    <w:p w14:paraId="7460694B" w14:textId="77777777" w:rsidR="00914295" w:rsidRDefault="00E35F59">
      <w:pPr>
        <w:pStyle w:val="Prrafodelista"/>
        <w:widowControl/>
        <w:numPr>
          <w:ilvl w:val="0"/>
          <w:numId w:val="1"/>
        </w:numPr>
        <w:suppressAutoHyphens w:val="0"/>
        <w:ind w:left="567" w:hanging="283"/>
        <w:jc w:val="both"/>
        <w:rPr>
          <w:lang w:val="ca-ES"/>
        </w:rPr>
      </w:pPr>
      <w:r>
        <w:rPr>
          <w:rFonts w:eastAsia="Times New Roman" w:cstheme="minorBidi"/>
          <w:color w:val="000000"/>
          <w:sz w:val="20"/>
          <w:szCs w:val="20"/>
          <w:lang w:val="ca-ES"/>
        </w:rPr>
        <w:t xml:space="preserve">Autoritzo l’Ajuntament de La Bisbal del Penedès a sol·licitar de l’Agència Estatal d’Administració Tributària, l’Agència Tributària de Catalunya i la Tresoreria General de la Seguretat Social les dades relatives al compliment d’obligacions tributàries i amb la Seguretat Social, als efectes exclusius de comprovació del compliment dels requisits establerts per obtenir, percebre i mantenir la subvenció que es sol·licita. </w:t>
      </w:r>
    </w:p>
    <w:p w14:paraId="31B44899" w14:textId="77777777" w:rsidR="00914295" w:rsidRDefault="00914295">
      <w:pPr>
        <w:widowControl/>
        <w:suppressAutoHyphens w:val="0"/>
        <w:rPr>
          <w:rFonts w:asciiTheme="minorBidi" w:eastAsia="Times New Roman" w:hAnsiTheme="minorBidi" w:cstheme="minorBidi"/>
          <w:sz w:val="20"/>
          <w:szCs w:val="20"/>
          <w:lang w:val="ca-ES" w:eastAsia="es-ES"/>
        </w:rPr>
      </w:pPr>
    </w:p>
    <w:p w14:paraId="6C51F437" w14:textId="77777777" w:rsidR="00914295" w:rsidRDefault="00914295">
      <w:pPr>
        <w:widowControl/>
        <w:suppressAutoHyphens w:val="0"/>
        <w:rPr>
          <w:rFonts w:asciiTheme="minorBidi" w:eastAsia="Times New Roman" w:hAnsiTheme="minorBidi" w:cstheme="minorBidi"/>
          <w:sz w:val="20"/>
          <w:szCs w:val="20"/>
          <w:lang w:val="ca-ES" w:eastAsia="es-ES"/>
        </w:rPr>
      </w:pPr>
    </w:p>
    <w:p w14:paraId="1F12CBA2" w14:textId="77777777" w:rsidR="00914295" w:rsidRDefault="00914295">
      <w:pPr>
        <w:widowControl/>
        <w:suppressAutoHyphens w:val="0"/>
        <w:rPr>
          <w:rFonts w:asciiTheme="minorBidi" w:eastAsia="Times New Roman" w:hAnsiTheme="minorBidi" w:cstheme="minorBidi"/>
          <w:sz w:val="20"/>
          <w:szCs w:val="20"/>
          <w:lang w:val="ca-ES" w:eastAsia="es-ES"/>
        </w:rPr>
      </w:pPr>
    </w:p>
    <w:p w14:paraId="2F1ABDD3" w14:textId="252E05FE" w:rsidR="00914295" w:rsidRDefault="00E35F59">
      <w:pPr>
        <w:widowControl/>
        <w:suppressAutoHyphens w:val="0"/>
      </w:pPr>
      <w:r>
        <w:rPr>
          <w:rFonts w:eastAsia="Times New Roman" w:cstheme="minorBidi"/>
          <w:sz w:val="20"/>
          <w:szCs w:val="20"/>
          <w:lang w:val="ca-ES" w:eastAsia="es-ES"/>
        </w:rPr>
        <w:t xml:space="preserve">La Bisbal del Penedès, </w:t>
      </w:r>
      <w:r w:rsidR="00ED1C6F">
        <w:rPr>
          <w:rFonts w:eastAsia="Times New Roman" w:cstheme="minorBidi"/>
          <w:sz w:val="20"/>
          <w:szCs w:val="20"/>
          <w:lang w:val="ca-ES" w:eastAsia="es-ES"/>
        </w:rPr>
        <w:t>_____</w:t>
      </w:r>
      <w:r>
        <w:rPr>
          <w:rFonts w:eastAsia="Times New Roman" w:cstheme="minorBidi"/>
          <w:sz w:val="20"/>
          <w:szCs w:val="20"/>
          <w:lang w:val="ca-ES" w:eastAsia="es-ES"/>
        </w:rPr>
        <w:t xml:space="preserve"> de</w:t>
      </w:r>
      <w:r w:rsidR="005D3164">
        <w:rPr>
          <w:rFonts w:eastAsia="Times New Roman" w:cstheme="minorBidi"/>
          <w:sz w:val="20"/>
          <w:szCs w:val="20"/>
          <w:lang w:val="ca-ES" w:eastAsia="es-ES"/>
        </w:rPr>
        <w:t xml:space="preserve"> </w:t>
      </w:r>
      <w:r w:rsidR="00ED1C6F">
        <w:rPr>
          <w:rFonts w:eastAsia="Times New Roman" w:cstheme="minorBidi"/>
          <w:sz w:val="20"/>
          <w:szCs w:val="20"/>
          <w:lang w:val="ca-ES" w:eastAsia="es-ES"/>
        </w:rPr>
        <w:t>______</w:t>
      </w:r>
      <w:r>
        <w:rPr>
          <w:rFonts w:eastAsia="Times New Roman" w:cstheme="minorBidi"/>
          <w:sz w:val="20"/>
          <w:szCs w:val="20"/>
          <w:lang w:val="ca-ES" w:eastAsia="es-ES"/>
        </w:rPr>
        <w:t xml:space="preserve"> de </w:t>
      </w:r>
      <w:r>
        <w:rPr>
          <w:rFonts w:eastAsia="Times New Roman" w:cstheme="minorBidi"/>
          <w:sz w:val="20"/>
          <w:szCs w:val="20"/>
          <w:lang w:val="ca-ES" w:eastAsia="ca-ES"/>
        </w:rPr>
        <w:t>202</w:t>
      </w:r>
      <w:r w:rsidR="0060269C">
        <w:rPr>
          <w:rFonts w:eastAsia="Times New Roman" w:cstheme="minorBidi"/>
          <w:sz w:val="20"/>
          <w:szCs w:val="20"/>
          <w:lang w:val="ca-ES" w:eastAsia="ca-ES"/>
        </w:rPr>
        <w:t>4</w:t>
      </w:r>
    </w:p>
    <w:p w14:paraId="2FF1156E" w14:textId="2790D8C4" w:rsidR="00914295" w:rsidRDefault="00914295">
      <w:pPr>
        <w:widowControl/>
        <w:suppressAutoHyphens w:val="0"/>
        <w:rPr>
          <w:rFonts w:asciiTheme="minorBidi" w:eastAsia="Times New Roman" w:hAnsiTheme="minorBidi" w:cstheme="minorBidi"/>
          <w:b/>
          <w:bCs/>
          <w:sz w:val="20"/>
          <w:szCs w:val="20"/>
          <w:lang w:eastAsia="es-ES"/>
        </w:rPr>
      </w:pPr>
    </w:p>
    <w:p w14:paraId="7AD8916B" w14:textId="614FBB3E" w:rsidR="00ED1C6F" w:rsidRDefault="00ED1C6F">
      <w:pPr>
        <w:widowControl/>
        <w:suppressAutoHyphens w:val="0"/>
        <w:rPr>
          <w:rFonts w:asciiTheme="minorBidi" w:eastAsia="Times New Roman" w:hAnsiTheme="minorBidi" w:cstheme="minorBidi"/>
          <w:b/>
          <w:bCs/>
          <w:sz w:val="20"/>
          <w:szCs w:val="20"/>
          <w:lang w:eastAsia="es-ES"/>
        </w:rPr>
      </w:pPr>
    </w:p>
    <w:p w14:paraId="4ACF1FA6" w14:textId="06FE1340" w:rsidR="00ED1C6F" w:rsidRDefault="00ED1C6F">
      <w:pPr>
        <w:widowControl/>
        <w:suppressAutoHyphens w:val="0"/>
        <w:rPr>
          <w:rFonts w:asciiTheme="minorBidi" w:eastAsia="Times New Roman" w:hAnsiTheme="minorBidi" w:cstheme="minorBidi"/>
          <w:b/>
          <w:bCs/>
          <w:sz w:val="20"/>
          <w:szCs w:val="20"/>
          <w:lang w:eastAsia="es-ES"/>
        </w:rPr>
      </w:pPr>
    </w:p>
    <w:p w14:paraId="5C353FF6" w14:textId="01E3A5AD" w:rsidR="00ED1C6F" w:rsidRDefault="00ED1C6F">
      <w:pPr>
        <w:widowControl/>
        <w:suppressAutoHyphens w:val="0"/>
        <w:rPr>
          <w:rFonts w:asciiTheme="minorBidi" w:eastAsia="Times New Roman" w:hAnsiTheme="minorBidi" w:cstheme="minorBidi"/>
          <w:b/>
          <w:bCs/>
          <w:sz w:val="20"/>
          <w:szCs w:val="20"/>
          <w:lang w:eastAsia="es-ES"/>
        </w:rPr>
      </w:pPr>
    </w:p>
    <w:p w14:paraId="15578124" w14:textId="77777777" w:rsidR="00ED1C6F" w:rsidRDefault="00ED1C6F">
      <w:pPr>
        <w:widowControl/>
        <w:suppressAutoHyphens w:val="0"/>
        <w:rPr>
          <w:rFonts w:asciiTheme="minorBidi" w:eastAsia="Times New Roman" w:hAnsiTheme="minorBidi" w:cstheme="minorBidi"/>
          <w:b/>
          <w:bCs/>
          <w:sz w:val="20"/>
          <w:szCs w:val="20"/>
          <w:lang w:eastAsia="es-ES"/>
        </w:rPr>
      </w:pPr>
    </w:p>
    <w:p w14:paraId="4ECFE544" w14:textId="77777777" w:rsidR="00914295" w:rsidRDefault="00914295">
      <w:pPr>
        <w:widowControl/>
        <w:suppressAutoHyphens w:val="0"/>
        <w:jc w:val="both"/>
        <w:rPr>
          <w:rFonts w:asciiTheme="minorBidi" w:eastAsia="Times New Roman" w:hAnsiTheme="minorBidi" w:cstheme="minorBidi"/>
          <w:b/>
          <w:bCs/>
          <w:sz w:val="20"/>
          <w:szCs w:val="20"/>
          <w:lang w:val="ca-ES" w:eastAsia="es-ES"/>
        </w:rPr>
      </w:pPr>
    </w:p>
    <w:p w14:paraId="189B4669" w14:textId="77777777" w:rsidR="00914295" w:rsidRDefault="00E35F59">
      <w:pPr>
        <w:widowControl/>
        <w:suppressAutoHyphens w:val="0"/>
        <w:ind w:left="5760"/>
        <w:jc w:val="right"/>
        <w:rPr>
          <w:rFonts w:asciiTheme="minorBidi" w:hAnsiTheme="minorBidi" w:cstheme="minorBidi"/>
          <w:sz w:val="20"/>
          <w:szCs w:val="20"/>
          <w:lang w:eastAsia="ca-ES"/>
        </w:rPr>
      </w:pPr>
      <w:r>
        <w:rPr>
          <w:rFonts w:eastAsia="Times New Roman" w:cstheme="minorBidi"/>
          <w:sz w:val="20"/>
          <w:szCs w:val="20"/>
          <w:lang w:val="ca-ES" w:eastAsia="es-ES"/>
        </w:rPr>
        <w:t>Signatura del/la sol·licitant</w:t>
      </w:r>
    </w:p>
    <w:p w14:paraId="17E8E26B" w14:textId="77777777" w:rsidR="00914295" w:rsidRDefault="00914295">
      <w:pPr>
        <w:widowControl/>
        <w:suppressAutoHyphens w:val="0"/>
        <w:jc w:val="both"/>
        <w:rPr>
          <w:rFonts w:asciiTheme="minorBidi" w:eastAsia="Times New Roman" w:hAnsiTheme="minorBidi" w:cstheme="minorBidi"/>
          <w:sz w:val="20"/>
          <w:szCs w:val="20"/>
          <w:lang w:val="ca-ES" w:eastAsia="es-ES"/>
        </w:rPr>
      </w:pPr>
    </w:p>
    <w:p w14:paraId="5C42E628" w14:textId="7206693F" w:rsidR="00914295" w:rsidRDefault="00914295">
      <w:pPr>
        <w:widowControl/>
        <w:suppressAutoHyphens w:val="0"/>
        <w:jc w:val="both"/>
        <w:rPr>
          <w:rFonts w:asciiTheme="minorBidi" w:eastAsia="Times New Roman" w:hAnsiTheme="minorBidi" w:cstheme="minorBidi"/>
          <w:sz w:val="20"/>
          <w:szCs w:val="20"/>
          <w:lang w:val="ca-ES" w:eastAsia="es-ES"/>
        </w:rPr>
      </w:pPr>
    </w:p>
    <w:p w14:paraId="7B008CDF" w14:textId="6624F51F" w:rsidR="005D3164" w:rsidRDefault="005D3164">
      <w:pPr>
        <w:widowControl/>
        <w:suppressAutoHyphens w:val="0"/>
        <w:jc w:val="both"/>
        <w:rPr>
          <w:rFonts w:asciiTheme="minorBidi" w:eastAsia="Times New Roman" w:hAnsiTheme="minorBidi" w:cstheme="minorBidi"/>
          <w:sz w:val="20"/>
          <w:szCs w:val="20"/>
          <w:lang w:val="ca-ES" w:eastAsia="es-ES"/>
        </w:rPr>
      </w:pPr>
    </w:p>
    <w:p w14:paraId="32DC9515" w14:textId="535012E8" w:rsidR="005D3164" w:rsidRDefault="005D3164">
      <w:pPr>
        <w:widowControl/>
        <w:suppressAutoHyphens w:val="0"/>
        <w:jc w:val="both"/>
        <w:rPr>
          <w:rFonts w:asciiTheme="minorBidi" w:eastAsia="Times New Roman" w:hAnsiTheme="minorBidi" w:cstheme="minorBidi"/>
          <w:sz w:val="20"/>
          <w:szCs w:val="20"/>
          <w:lang w:val="ca-ES" w:eastAsia="es-ES"/>
        </w:rPr>
      </w:pPr>
    </w:p>
    <w:p w14:paraId="41F224AC" w14:textId="0175C4E3" w:rsidR="005D3164" w:rsidRDefault="005D3164">
      <w:pPr>
        <w:widowControl/>
        <w:suppressAutoHyphens w:val="0"/>
        <w:jc w:val="both"/>
        <w:rPr>
          <w:rFonts w:asciiTheme="minorBidi" w:eastAsia="Times New Roman" w:hAnsiTheme="minorBidi" w:cstheme="minorBidi"/>
          <w:sz w:val="20"/>
          <w:szCs w:val="20"/>
          <w:lang w:val="ca-ES" w:eastAsia="es-ES"/>
        </w:rPr>
      </w:pPr>
    </w:p>
    <w:p w14:paraId="5A6FE4DC" w14:textId="77777777" w:rsidR="005D3164" w:rsidRDefault="005D3164">
      <w:pPr>
        <w:widowControl/>
        <w:suppressAutoHyphens w:val="0"/>
        <w:jc w:val="both"/>
        <w:rPr>
          <w:rFonts w:asciiTheme="minorBidi" w:eastAsia="Times New Roman" w:hAnsiTheme="minorBidi" w:cstheme="minorBidi"/>
          <w:sz w:val="20"/>
          <w:szCs w:val="20"/>
          <w:lang w:val="ca-ES" w:eastAsia="es-ES"/>
        </w:rPr>
      </w:pPr>
    </w:p>
    <w:p w14:paraId="0D846AB8" w14:textId="77777777" w:rsidR="00914295" w:rsidRDefault="00914295">
      <w:pPr>
        <w:widowControl/>
        <w:suppressAutoHyphens w:val="0"/>
        <w:jc w:val="both"/>
        <w:rPr>
          <w:rFonts w:asciiTheme="minorBidi" w:eastAsia="Times New Roman" w:hAnsiTheme="minorBidi" w:cstheme="minorBidi"/>
          <w:sz w:val="20"/>
          <w:szCs w:val="20"/>
          <w:lang w:val="ca-ES" w:eastAsia="es-ES"/>
        </w:rPr>
      </w:pPr>
    </w:p>
    <w:p w14:paraId="6A320E1F" w14:textId="11ABC3A9" w:rsidR="00914295" w:rsidRDefault="00914295">
      <w:pPr>
        <w:widowControl/>
        <w:suppressAutoHyphens w:val="0"/>
        <w:jc w:val="both"/>
        <w:rPr>
          <w:rFonts w:asciiTheme="minorBidi" w:eastAsia="Times New Roman" w:hAnsiTheme="minorBidi" w:cstheme="minorBidi"/>
          <w:kern w:val="0"/>
          <w:sz w:val="20"/>
          <w:szCs w:val="20"/>
          <w:lang w:val="ca-ES"/>
        </w:rPr>
      </w:pPr>
    </w:p>
    <w:p w14:paraId="6E589075" w14:textId="77777777" w:rsidR="005D3164" w:rsidRDefault="005D3164" w:rsidP="005D3164">
      <w:pPr>
        <w:spacing w:after="120"/>
        <w:jc w:val="center"/>
        <w:rPr>
          <w:rFonts w:asciiTheme="minorBidi" w:eastAsia="Times New Roman" w:hAnsiTheme="minorBidi" w:cstheme="minorBidi"/>
          <w:b/>
          <w:i/>
          <w:sz w:val="20"/>
          <w:szCs w:val="20"/>
          <w:lang w:val="ca-ES" w:eastAsia="es-ES"/>
        </w:rPr>
      </w:pPr>
      <w:r>
        <w:rPr>
          <w:rFonts w:eastAsia="Times New Roman" w:cstheme="minorBidi"/>
          <w:b/>
          <w:i/>
          <w:sz w:val="20"/>
          <w:szCs w:val="20"/>
          <w:lang w:val="ca-ES" w:eastAsia="es-ES"/>
        </w:rPr>
        <w:t>Sra. ALCALDESSA-PRESIDENTA DE L’AJUNTAMENT DE LA BISBAL DEL PENEDÈS</w:t>
      </w:r>
    </w:p>
    <w:p w14:paraId="2FB1D150" w14:textId="77777777" w:rsidR="005D3164" w:rsidRDefault="005D3164">
      <w:pPr>
        <w:widowControl/>
        <w:suppressAutoHyphens w:val="0"/>
        <w:jc w:val="both"/>
        <w:rPr>
          <w:rFonts w:asciiTheme="minorBidi" w:eastAsia="Times New Roman" w:hAnsiTheme="minorBidi" w:cstheme="minorBidi"/>
          <w:kern w:val="0"/>
          <w:sz w:val="20"/>
          <w:szCs w:val="20"/>
          <w:lang w:val="ca-ES"/>
        </w:rPr>
      </w:pPr>
    </w:p>
    <w:p w14:paraId="1D549F38" w14:textId="77777777" w:rsidR="00914295" w:rsidRPr="004425FB" w:rsidRDefault="00E35F59">
      <w:pPr>
        <w:widowControl/>
        <w:suppressAutoHyphens w:val="0"/>
        <w:jc w:val="both"/>
        <w:rPr>
          <w:lang w:val="ca-ES"/>
        </w:rPr>
      </w:pPr>
      <w:r>
        <w:rPr>
          <w:rFonts w:eastAsia="Times New Roman" w:cstheme="minorBidi"/>
          <w:kern w:val="0"/>
          <w:sz w:val="20"/>
          <w:szCs w:val="20"/>
          <w:lang w:val="ca-ES"/>
        </w:rPr>
        <w:t xml:space="preserve">D’acord amb la Llei 15/1999, de 13 de desembre, de protecció de dades de caràcter personal, s’informa la persona interessada que les dades facilitades seran incloses en un fitxer per fer-ne el tractament informàtic. Així mateix, s’informa de la possibilitat d’exercir els drets d’accés, rectificació, cancel·lació i oposició, en els termes establerts a la legislació vigent. </w:t>
      </w:r>
    </w:p>
    <w:sectPr w:rsidR="00914295" w:rsidRPr="004425FB" w:rsidSect="00F7723C">
      <w:headerReference w:type="default" r:id="rId8"/>
      <w:footerReference w:type="default" r:id="rId9"/>
      <w:pgSz w:w="11906" w:h="16838"/>
      <w:pgMar w:top="2268" w:right="1701" w:bottom="1418" w:left="1701" w:header="567"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C6EC" w14:textId="77777777" w:rsidR="00F7723C" w:rsidRDefault="00F7723C" w:rsidP="00914295">
      <w:r>
        <w:separator/>
      </w:r>
    </w:p>
  </w:endnote>
  <w:endnote w:type="continuationSeparator" w:id="0">
    <w:p w14:paraId="7AD35EC3" w14:textId="77777777" w:rsidR="00F7723C" w:rsidRDefault="00F7723C" w:rsidP="0091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99E8" w14:textId="77777777" w:rsidR="00914295" w:rsidRDefault="00E35F59">
    <w:pPr>
      <w:pStyle w:val="Piedepgina1"/>
    </w:pPr>
    <w:r>
      <w:rPr>
        <w:noProof/>
        <w:lang w:eastAsia="es-ES"/>
      </w:rPr>
      <w:drawing>
        <wp:inline distT="0" distB="0" distL="0" distR="0" wp14:anchorId="18F3A42B" wp14:editId="55EDCA2E">
          <wp:extent cx="5391785" cy="267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6" t="-125" r="-6" b="-125"/>
                  <a:stretch>
                    <a:fillRect/>
                  </a:stretch>
                </pic:blipFill>
                <pic:spPr bwMode="auto">
                  <a:xfrm>
                    <a:off x="0" y="0"/>
                    <a:ext cx="5391785" cy="267335"/>
                  </a:xfrm>
                  <a:prstGeom prst="rect">
                    <a:avLst/>
                  </a:prstGeom>
                </pic:spPr>
              </pic:pic>
            </a:graphicData>
          </a:graphic>
        </wp:inline>
      </w:drawing>
    </w:r>
    <w:r>
      <w:rPr>
        <w:rFonts w:eastAsia="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B560" w14:textId="77777777" w:rsidR="00F7723C" w:rsidRDefault="00F7723C" w:rsidP="00914295">
      <w:r>
        <w:separator/>
      </w:r>
    </w:p>
  </w:footnote>
  <w:footnote w:type="continuationSeparator" w:id="0">
    <w:p w14:paraId="55A5BC5C" w14:textId="77777777" w:rsidR="00F7723C" w:rsidRDefault="00F7723C" w:rsidP="0091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668E" w14:textId="6C9EA4FC" w:rsidR="00914295" w:rsidRDefault="00E35F59" w:rsidP="00ED1C6F">
    <w:pPr>
      <w:pStyle w:val="Header4"/>
      <w:jc w:val="center"/>
    </w:pPr>
    <w:r>
      <w:rPr>
        <w:noProof/>
        <w:lang w:eastAsia="es-ES"/>
      </w:rPr>
      <w:drawing>
        <wp:inline distT="0" distB="0" distL="0" distR="0" wp14:anchorId="12D7C2F3" wp14:editId="7A5E9128">
          <wp:extent cx="698500" cy="698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25" t="-25" r="-25" b="-25"/>
                  <a:stretch>
                    <a:fillRect/>
                  </a:stretch>
                </pic:blipFill>
                <pic:spPr bwMode="auto">
                  <a:xfrm>
                    <a:off x="0" y="0"/>
                    <a:ext cx="698500" cy="698500"/>
                  </a:xfrm>
                  <a:prstGeom prst="rect">
                    <a:avLst/>
                  </a:prstGeom>
                </pic:spPr>
              </pic:pic>
            </a:graphicData>
          </a:graphic>
        </wp:inline>
      </w:drawing>
    </w:r>
  </w:p>
  <w:p w14:paraId="77601054" w14:textId="77777777" w:rsidR="00914295" w:rsidRDefault="00E35F59">
    <w:pPr>
      <w:pStyle w:val="Header2"/>
      <w:pBdr>
        <w:bottom w:val="single" w:sz="4" w:space="5" w:color="000000"/>
      </w:pBdr>
      <w:tabs>
        <w:tab w:val="left" w:pos="5918"/>
      </w:tabs>
      <w:jc w:val="center"/>
    </w:pPr>
    <w:r>
      <w:rPr>
        <w:b/>
        <w:bCs/>
        <w:sz w:val="28"/>
        <w:szCs w:val="28"/>
        <w:lang w:val="ca-ES"/>
      </w:rPr>
      <w:t>Ajuntament de La Bisbal del Penedès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C0937"/>
    <w:multiLevelType w:val="multilevel"/>
    <w:tmpl w:val="4CDC0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9A019E"/>
    <w:multiLevelType w:val="multilevel"/>
    <w:tmpl w:val="B5807D2C"/>
    <w:lvl w:ilvl="0">
      <w:start w:val="1"/>
      <w:numFmt w:val="bullet"/>
      <w:lvlText w:val=""/>
      <w:lvlJc w:val="left"/>
      <w:pPr>
        <w:ind w:left="720" w:hanging="360"/>
      </w:pPr>
      <w:rPr>
        <w:rFonts w:ascii="Symbol" w:hAnsi="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6794BF0"/>
    <w:multiLevelType w:val="multilevel"/>
    <w:tmpl w:val="12A46C8C"/>
    <w:lvl w:ilvl="0">
      <w:start w:val="1"/>
      <w:numFmt w:val="bullet"/>
      <w:lvlText w:val=""/>
      <w:lvlJc w:val="left"/>
      <w:pPr>
        <w:ind w:left="1080" w:hanging="360"/>
      </w:pPr>
      <w:rPr>
        <w:rFonts w:ascii="Symbol" w:hAnsi="Symbol" w:cs="Open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474E4207"/>
    <w:multiLevelType w:val="multilevel"/>
    <w:tmpl w:val="92C87C1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487DC6"/>
    <w:multiLevelType w:val="multilevel"/>
    <w:tmpl w:val="F0CC72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95706136">
    <w:abstractNumId w:val="1"/>
  </w:num>
  <w:num w:numId="2" w16cid:durableId="110709183">
    <w:abstractNumId w:val="0"/>
  </w:num>
  <w:num w:numId="3" w16cid:durableId="612978228">
    <w:abstractNumId w:val="2"/>
  </w:num>
  <w:num w:numId="4" w16cid:durableId="1365473171">
    <w:abstractNumId w:val="3"/>
  </w:num>
  <w:num w:numId="5" w16cid:durableId="14150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95"/>
    <w:rsid w:val="00096D48"/>
    <w:rsid w:val="001C248F"/>
    <w:rsid w:val="004425FB"/>
    <w:rsid w:val="005D3164"/>
    <w:rsid w:val="0060269C"/>
    <w:rsid w:val="00914295"/>
    <w:rsid w:val="00E35F59"/>
    <w:rsid w:val="00ED1C6F"/>
    <w:rsid w:val="00F77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A594"/>
  <w15:docId w15:val="{1E680BDD-9AB0-4DE2-BAE1-521A0003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49"/>
    <w:pPr>
      <w:widowControl w:val="0"/>
      <w:suppressAutoHyphens/>
    </w:pPr>
    <w:rPr>
      <w:rFonts w:ascii="Arial" w:eastAsia="Lucida Sans Unicode" w:hAnsi="Arial" w:cs="Arial"/>
      <w:kern w:val="2"/>
      <w:sz w:val="22"/>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rsid w:val="00BE1449"/>
  </w:style>
  <w:style w:type="character" w:customStyle="1" w:styleId="TextodegloboCar">
    <w:name w:val="Texto de globo Car"/>
    <w:basedOn w:val="Fuentedeprrafopredeter"/>
    <w:link w:val="Textodeglobo"/>
    <w:uiPriority w:val="99"/>
    <w:semiHidden/>
    <w:qFormat/>
    <w:rsid w:val="007E2E84"/>
    <w:rPr>
      <w:rFonts w:ascii="Tahoma" w:eastAsia="Lucida Sans Unicode" w:hAnsi="Tahoma" w:cs="Tahoma"/>
      <w:kern w:val="2"/>
      <w:sz w:val="16"/>
      <w:szCs w:val="16"/>
      <w:lang w:eastAsia="zh-CN"/>
    </w:rPr>
  </w:style>
  <w:style w:type="character" w:customStyle="1" w:styleId="ListLabel1">
    <w:name w:val="ListLabel 1"/>
    <w:qFormat/>
    <w:rsid w:val="00A156BF"/>
    <w:rPr>
      <w:rFonts w:cs="Symbol"/>
      <w:sz w:val="20"/>
    </w:rPr>
  </w:style>
  <w:style w:type="character" w:customStyle="1" w:styleId="ListLabel2">
    <w:name w:val="ListLabel 2"/>
    <w:qFormat/>
    <w:rsid w:val="00A156BF"/>
    <w:rPr>
      <w:rFonts w:cs="Courier New"/>
    </w:rPr>
  </w:style>
  <w:style w:type="character" w:customStyle="1" w:styleId="ListLabel3">
    <w:name w:val="ListLabel 3"/>
    <w:qFormat/>
    <w:rsid w:val="00A156BF"/>
    <w:rPr>
      <w:rFonts w:cs="Wingdings"/>
    </w:rPr>
  </w:style>
  <w:style w:type="character" w:customStyle="1" w:styleId="ListLabel4">
    <w:name w:val="ListLabel 4"/>
    <w:qFormat/>
    <w:rsid w:val="00A156BF"/>
    <w:rPr>
      <w:rFonts w:cs="Symbol"/>
    </w:rPr>
  </w:style>
  <w:style w:type="character" w:customStyle="1" w:styleId="ListLabel5">
    <w:name w:val="ListLabel 5"/>
    <w:qFormat/>
    <w:rsid w:val="00A156BF"/>
    <w:rPr>
      <w:rFonts w:cs="Courier New"/>
    </w:rPr>
  </w:style>
  <w:style w:type="character" w:customStyle="1" w:styleId="ListLabel6">
    <w:name w:val="ListLabel 6"/>
    <w:qFormat/>
    <w:rsid w:val="00A156BF"/>
    <w:rPr>
      <w:rFonts w:cs="Wingdings"/>
    </w:rPr>
  </w:style>
  <w:style w:type="character" w:customStyle="1" w:styleId="ListLabel7">
    <w:name w:val="ListLabel 7"/>
    <w:qFormat/>
    <w:rsid w:val="00A156BF"/>
    <w:rPr>
      <w:rFonts w:cs="Symbol"/>
    </w:rPr>
  </w:style>
  <w:style w:type="character" w:customStyle="1" w:styleId="ListLabel8">
    <w:name w:val="ListLabel 8"/>
    <w:qFormat/>
    <w:rsid w:val="00A156BF"/>
    <w:rPr>
      <w:rFonts w:cs="Courier New"/>
    </w:rPr>
  </w:style>
  <w:style w:type="character" w:customStyle="1" w:styleId="ListLabel9">
    <w:name w:val="ListLabel 9"/>
    <w:qFormat/>
    <w:rsid w:val="00A156BF"/>
    <w:rPr>
      <w:rFonts w:cs="Wingdings"/>
    </w:rPr>
  </w:style>
  <w:style w:type="character" w:customStyle="1" w:styleId="ListLabel10">
    <w:name w:val="ListLabel 10"/>
    <w:qFormat/>
    <w:rsid w:val="00A156BF"/>
    <w:rPr>
      <w:rFonts w:cs="Symbol"/>
      <w:sz w:val="20"/>
    </w:rPr>
  </w:style>
  <w:style w:type="character" w:customStyle="1" w:styleId="ListLabel11">
    <w:name w:val="ListLabel 11"/>
    <w:qFormat/>
    <w:rsid w:val="00A156BF"/>
    <w:rPr>
      <w:rFonts w:cs="Courier New"/>
    </w:rPr>
  </w:style>
  <w:style w:type="character" w:customStyle="1" w:styleId="ListLabel12">
    <w:name w:val="ListLabel 12"/>
    <w:qFormat/>
    <w:rsid w:val="00A156BF"/>
    <w:rPr>
      <w:rFonts w:cs="Wingdings"/>
    </w:rPr>
  </w:style>
  <w:style w:type="character" w:customStyle="1" w:styleId="ListLabel13">
    <w:name w:val="ListLabel 13"/>
    <w:qFormat/>
    <w:rsid w:val="00A156BF"/>
    <w:rPr>
      <w:rFonts w:cs="Symbol"/>
    </w:rPr>
  </w:style>
  <w:style w:type="character" w:customStyle="1" w:styleId="ListLabel14">
    <w:name w:val="ListLabel 14"/>
    <w:qFormat/>
    <w:rsid w:val="00A156BF"/>
    <w:rPr>
      <w:rFonts w:cs="Courier New"/>
    </w:rPr>
  </w:style>
  <w:style w:type="character" w:customStyle="1" w:styleId="ListLabel15">
    <w:name w:val="ListLabel 15"/>
    <w:qFormat/>
    <w:rsid w:val="00A156BF"/>
    <w:rPr>
      <w:rFonts w:cs="Wingdings"/>
    </w:rPr>
  </w:style>
  <w:style w:type="character" w:customStyle="1" w:styleId="ListLabel16">
    <w:name w:val="ListLabel 16"/>
    <w:qFormat/>
    <w:rsid w:val="00A156BF"/>
    <w:rPr>
      <w:rFonts w:cs="Symbol"/>
    </w:rPr>
  </w:style>
  <w:style w:type="character" w:customStyle="1" w:styleId="ListLabel17">
    <w:name w:val="ListLabel 17"/>
    <w:qFormat/>
    <w:rsid w:val="00A156BF"/>
    <w:rPr>
      <w:rFonts w:cs="Courier New"/>
    </w:rPr>
  </w:style>
  <w:style w:type="character" w:customStyle="1" w:styleId="ListLabel18">
    <w:name w:val="ListLabel 18"/>
    <w:qFormat/>
    <w:rsid w:val="00A156BF"/>
    <w:rPr>
      <w:rFonts w:cs="Wingdings"/>
    </w:rPr>
  </w:style>
  <w:style w:type="character" w:customStyle="1" w:styleId="Vietas">
    <w:name w:val="Viñetas"/>
    <w:qFormat/>
    <w:rsid w:val="00A156BF"/>
    <w:rPr>
      <w:rFonts w:ascii="OpenSymbol" w:eastAsia="OpenSymbol" w:hAnsi="OpenSymbol" w:cs="OpenSymbol"/>
    </w:rPr>
  </w:style>
  <w:style w:type="character" w:customStyle="1" w:styleId="ListLabel19">
    <w:name w:val="ListLabel 19"/>
    <w:qFormat/>
    <w:rsid w:val="00914295"/>
    <w:rPr>
      <w:rFonts w:cs="OpenSymbol"/>
    </w:rPr>
  </w:style>
  <w:style w:type="character" w:customStyle="1" w:styleId="ListLabel20">
    <w:name w:val="ListLabel 20"/>
    <w:qFormat/>
    <w:rsid w:val="00914295"/>
    <w:rPr>
      <w:rFonts w:cs="Courier New"/>
    </w:rPr>
  </w:style>
  <w:style w:type="character" w:customStyle="1" w:styleId="ListLabel21">
    <w:name w:val="ListLabel 21"/>
    <w:qFormat/>
    <w:rsid w:val="00914295"/>
    <w:rPr>
      <w:rFonts w:cs="Wingdings"/>
    </w:rPr>
  </w:style>
  <w:style w:type="character" w:customStyle="1" w:styleId="ListLabel22">
    <w:name w:val="ListLabel 22"/>
    <w:qFormat/>
    <w:rsid w:val="00914295"/>
    <w:rPr>
      <w:rFonts w:cs="Symbol"/>
    </w:rPr>
  </w:style>
  <w:style w:type="character" w:customStyle="1" w:styleId="ListLabel23">
    <w:name w:val="ListLabel 23"/>
    <w:qFormat/>
    <w:rsid w:val="00914295"/>
    <w:rPr>
      <w:rFonts w:cs="Courier New"/>
    </w:rPr>
  </w:style>
  <w:style w:type="character" w:customStyle="1" w:styleId="ListLabel24">
    <w:name w:val="ListLabel 24"/>
    <w:qFormat/>
    <w:rsid w:val="00914295"/>
    <w:rPr>
      <w:rFonts w:cs="Wingdings"/>
    </w:rPr>
  </w:style>
  <w:style w:type="character" w:customStyle="1" w:styleId="ListLabel25">
    <w:name w:val="ListLabel 25"/>
    <w:qFormat/>
    <w:rsid w:val="00914295"/>
    <w:rPr>
      <w:rFonts w:cs="Symbol"/>
    </w:rPr>
  </w:style>
  <w:style w:type="character" w:customStyle="1" w:styleId="ListLabel26">
    <w:name w:val="ListLabel 26"/>
    <w:qFormat/>
    <w:rsid w:val="00914295"/>
    <w:rPr>
      <w:rFonts w:cs="Courier New"/>
    </w:rPr>
  </w:style>
  <w:style w:type="character" w:customStyle="1" w:styleId="ListLabel27">
    <w:name w:val="ListLabel 27"/>
    <w:qFormat/>
    <w:rsid w:val="00914295"/>
    <w:rPr>
      <w:rFonts w:cs="Wingdings"/>
    </w:rPr>
  </w:style>
  <w:style w:type="character" w:customStyle="1" w:styleId="ListLabel28">
    <w:name w:val="ListLabel 28"/>
    <w:qFormat/>
    <w:rsid w:val="00914295"/>
    <w:rPr>
      <w:rFonts w:cs="OpenSymbol"/>
      <w:sz w:val="20"/>
    </w:rPr>
  </w:style>
  <w:style w:type="character" w:customStyle="1" w:styleId="ListLabel29">
    <w:name w:val="ListLabel 29"/>
    <w:qFormat/>
    <w:rsid w:val="00914295"/>
    <w:rPr>
      <w:rFonts w:cs="Courier New"/>
    </w:rPr>
  </w:style>
  <w:style w:type="character" w:customStyle="1" w:styleId="ListLabel30">
    <w:name w:val="ListLabel 30"/>
    <w:qFormat/>
    <w:rsid w:val="00914295"/>
    <w:rPr>
      <w:rFonts w:cs="Wingdings"/>
    </w:rPr>
  </w:style>
  <w:style w:type="character" w:customStyle="1" w:styleId="ListLabel31">
    <w:name w:val="ListLabel 31"/>
    <w:qFormat/>
    <w:rsid w:val="00914295"/>
    <w:rPr>
      <w:rFonts w:cs="Symbol"/>
    </w:rPr>
  </w:style>
  <w:style w:type="character" w:customStyle="1" w:styleId="ListLabel32">
    <w:name w:val="ListLabel 32"/>
    <w:qFormat/>
    <w:rsid w:val="00914295"/>
    <w:rPr>
      <w:rFonts w:cs="Courier New"/>
    </w:rPr>
  </w:style>
  <w:style w:type="character" w:customStyle="1" w:styleId="ListLabel33">
    <w:name w:val="ListLabel 33"/>
    <w:qFormat/>
    <w:rsid w:val="00914295"/>
    <w:rPr>
      <w:rFonts w:cs="Wingdings"/>
    </w:rPr>
  </w:style>
  <w:style w:type="character" w:customStyle="1" w:styleId="ListLabel34">
    <w:name w:val="ListLabel 34"/>
    <w:qFormat/>
    <w:rsid w:val="00914295"/>
    <w:rPr>
      <w:rFonts w:cs="Symbol"/>
    </w:rPr>
  </w:style>
  <w:style w:type="character" w:customStyle="1" w:styleId="ListLabel35">
    <w:name w:val="ListLabel 35"/>
    <w:qFormat/>
    <w:rsid w:val="00914295"/>
    <w:rPr>
      <w:rFonts w:cs="Courier New"/>
    </w:rPr>
  </w:style>
  <w:style w:type="character" w:customStyle="1" w:styleId="ListLabel36">
    <w:name w:val="ListLabel 36"/>
    <w:qFormat/>
    <w:rsid w:val="00914295"/>
    <w:rPr>
      <w:rFonts w:cs="Wingdings"/>
    </w:rPr>
  </w:style>
  <w:style w:type="paragraph" w:styleId="Ttulo">
    <w:name w:val="Title"/>
    <w:basedOn w:val="Normal"/>
    <w:next w:val="Textoindependiente"/>
    <w:qFormat/>
    <w:rsid w:val="00914295"/>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BE1449"/>
    <w:pPr>
      <w:spacing w:after="120"/>
    </w:pPr>
  </w:style>
  <w:style w:type="paragraph" w:styleId="Lista">
    <w:name w:val="List"/>
    <w:basedOn w:val="Textoindependiente"/>
    <w:rsid w:val="00BE1449"/>
    <w:rPr>
      <w:rFonts w:cs="Tahoma"/>
    </w:rPr>
  </w:style>
  <w:style w:type="paragraph" w:customStyle="1" w:styleId="Descripcin1">
    <w:name w:val="Descripción1"/>
    <w:basedOn w:val="Normal"/>
    <w:qFormat/>
    <w:rsid w:val="00BE1449"/>
    <w:pPr>
      <w:suppressLineNumbers/>
      <w:spacing w:before="120" w:after="120"/>
    </w:pPr>
    <w:rPr>
      <w:rFonts w:cs="Tahoma"/>
      <w:i/>
      <w:iCs/>
    </w:rPr>
  </w:style>
  <w:style w:type="paragraph" w:customStyle="1" w:styleId="ndice">
    <w:name w:val="Índice"/>
    <w:basedOn w:val="Normal"/>
    <w:qFormat/>
    <w:rsid w:val="00BE1449"/>
    <w:pPr>
      <w:suppressLineNumbers/>
    </w:pPr>
    <w:rPr>
      <w:rFonts w:cs="Tahoma"/>
    </w:rPr>
  </w:style>
  <w:style w:type="paragraph" w:customStyle="1" w:styleId="Ttulo1">
    <w:name w:val="Título1"/>
    <w:basedOn w:val="Normal"/>
    <w:next w:val="Textoindependiente"/>
    <w:qFormat/>
    <w:rsid w:val="00BE1449"/>
    <w:pPr>
      <w:keepNext/>
      <w:spacing w:before="240" w:after="120"/>
    </w:pPr>
    <w:rPr>
      <w:rFonts w:ascii="Liberation Sans" w:eastAsia="Microsoft YaHei" w:hAnsi="Liberation Sans" w:cs="Lucida Sans"/>
      <w:sz w:val="28"/>
      <w:szCs w:val="28"/>
    </w:rPr>
  </w:style>
  <w:style w:type="paragraph" w:customStyle="1" w:styleId="Ttulo2">
    <w:name w:val="Título2"/>
    <w:basedOn w:val="Normal"/>
    <w:next w:val="Textoindependiente"/>
    <w:qFormat/>
    <w:rsid w:val="00BE1449"/>
    <w:pPr>
      <w:keepNext/>
      <w:spacing w:before="240" w:after="120"/>
    </w:pPr>
    <w:rPr>
      <w:rFonts w:ascii="Liberation Sans" w:eastAsia="Microsoft YaHei" w:hAnsi="Liberation Sans" w:cs="Lucida Sans"/>
      <w:sz w:val="28"/>
      <w:szCs w:val="28"/>
    </w:rPr>
  </w:style>
  <w:style w:type="paragraph" w:styleId="Descripcin">
    <w:name w:val="caption"/>
    <w:basedOn w:val="Normal"/>
    <w:qFormat/>
    <w:rsid w:val="00BE1449"/>
    <w:pPr>
      <w:suppressLineNumbers/>
      <w:spacing w:before="120" w:after="120"/>
    </w:pPr>
    <w:rPr>
      <w:rFonts w:cs="Lucida Sans"/>
      <w:i/>
      <w:iCs/>
      <w:sz w:val="24"/>
    </w:rPr>
  </w:style>
  <w:style w:type="paragraph" w:customStyle="1" w:styleId="Epgrafe1">
    <w:name w:val="Epígrafe1"/>
    <w:basedOn w:val="Normal"/>
    <w:qFormat/>
    <w:rsid w:val="00BE1449"/>
    <w:pPr>
      <w:suppressLineNumbers/>
      <w:spacing w:before="120" w:after="120"/>
    </w:pPr>
    <w:rPr>
      <w:rFonts w:cs="Mangal"/>
      <w:i/>
      <w:iCs/>
      <w:sz w:val="24"/>
    </w:rPr>
  </w:style>
  <w:style w:type="paragraph" w:customStyle="1" w:styleId="Encabezado1">
    <w:name w:val="Encabezado1"/>
    <w:basedOn w:val="Normal"/>
    <w:next w:val="Textoindependiente"/>
    <w:qFormat/>
    <w:rsid w:val="00BE1449"/>
    <w:pPr>
      <w:keepNext/>
      <w:spacing w:before="240" w:after="120"/>
    </w:pPr>
    <w:rPr>
      <w:rFonts w:ascii="Liberation Sans" w:eastAsia="Microsoft YaHei" w:hAnsi="Liberation Sans" w:cs="Mangal"/>
      <w:sz w:val="28"/>
      <w:szCs w:val="28"/>
    </w:rPr>
  </w:style>
  <w:style w:type="paragraph" w:customStyle="1" w:styleId="Header1">
    <w:name w:val="Header1"/>
    <w:basedOn w:val="Normal"/>
    <w:qFormat/>
    <w:rsid w:val="00BE1449"/>
    <w:pPr>
      <w:suppressLineNumbers/>
      <w:tabs>
        <w:tab w:val="center" w:pos="4818"/>
        <w:tab w:val="right" w:pos="9637"/>
      </w:tabs>
    </w:pPr>
  </w:style>
  <w:style w:type="paragraph" w:customStyle="1" w:styleId="Footer1">
    <w:name w:val="Footer1"/>
    <w:basedOn w:val="Normal"/>
    <w:qFormat/>
    <w:rsid w:val="00BE1449"/>
    <w:pPr>
      <w:suppressLineNumbers/>
      <w:tabs>
        <w:tab w:val="center" w:pos="4818"/>
        <w:tab w:val="right" w:pos="9637"/>
      </w:tabs>
    </w:pPr>
  </w:style>
  <w:style w:type="paragraph" w:customStyle="1" w:styleId="Header2">
    <w:name w:val="Header2"/>
    <w:basedOn w:val="Normal"/>
    <w:qFormat/>
    <w:rsid w:val="00BE1449"/>
    <w:pPr>
      <w:suppressLineNumbers/>
      <w:tabs>
        <w:tab w:val="right" w:pos="9637"/>
      </w:tabs>
    </w:pPr>
  </w:style>
  <w:style w:type="paragraph" w:customStyle="1" w:styleId="Footer2">
    <w:name w:val="Footer2"/>
    <w:basedOn w:val="Normal"/>
    <w:qFormat/>
    <w:rsid w:val="00BE1449"/>
    <w:pPr>
      <w:suppressLineNumbers/>
      <w:tabs>
        <w:tab w:val="right" w:pos="9637"/>
      </w:tabs>
    </w:pPr>
  </w:style>
  <w:style w:type="paragraph" w:customStyle="1" w:styleId="Header3">
    <w:name w:val="Header3"/>
    <w:basedOn w:val="Normal"/>
    <w:qFormat/>
    <w:rsid w:val="00BE1449"/>
    <w:pPr>
      <w:suppressLineNumbers/>
      <w:tabs>
        <w:tab w:val="center" w:pos="4818"/>
        <w:tab w:val="right" w:pos="9637"/>
      </w:tabs>
    </w:pPr>
  </w:style>
  <w:style w:type="paragraph" w:customStyle="1" w:styleId="Header4">
    <w:name w:val="Header4"/>
    <w:basedOn w:val="Normal"/>
    <w:qFormat/>
    <w:rsid w:val="00BE1449"/>
    <w:pPr>
      <w:suppressLineNumbers/>
      <w:tabs>
        <w:tab w:val="center" w:pos="4818"/>
        <w:tab w:val="right" w:pos="9637"/>
      </w:tabs>
    </w:pPr>
  </w:style>
  <w:style w:type="paragraph" w:customStyle="1" w:styleId="Footer3">
    <w:name w:val="Footer3"/>
    <w:basedOn w:val="Normal"/>
    <w:qFormat/>
    <w:rsid w:val="00BE1449"/>
    <w:pPr>
      <w:suppressLineNumbers/>
      <w:tabs>
        <w:tab w:val="center" w:pos="4818"/>
        <w:tab w:val="right" w:pos="9637"/>
      </w:tabs>
    </w:pPr>
  </w:style>
  <w:style w:type="paragraph" w:customStyle="1" w:styleId="Contenidodelatabla">
    <w:name w:val="Contenido de la tabla"/>
    <w:basedOn w:val="Normal"/>
    <w:qFormat/>
    <w:rsid w:val="00BE1449"/>
    <w:pPr>
      <w:suppressLineNumbers/>
    </w:pPr>
  </w:style>
  <w:style w:type="paragraph" w:customStyle="1" w:styleId="Ttulodelatabla">
    <w:name w:val="Título de la tabla"/>
    <w:basedOn w:val="Contenidodelatabla"/>
    <w:qFormat/>
    <w:rsid w:val="00BE1449"/>
    <w:pPr>
      <w:jc w:val="center"/>
    </w:pPr>
    <w:rPr>
      <w:b/>
      <w:bCs/>
    </w:rPr>
  </w:style>
  <w:style w:type="paragraph" w:customStyle="1" w:styleId="Encabezado2">
    <w:name w:val="Encabezado2"/>
    <w:basedOn w:val="Normal"/>
    <w:rsid w:val="00BE1449"/>
    <w:pPr>
      <w:suppressLineNumbers/>
      <w:tabs>
        <w:tab w:val="center" w:pos="5386"/>
        <w:tab w:val="right" w:pos="10772"/>
      </w:tabs>
    </w:pPr>
  </w:style>
  <w:style w:type="paragraph" w:customStyle="1" w:styleId="Piedepgina1">
    <w:name w:val="Pie de página1"/>
    <w:basedOn w:val="Normal"/>
    <w:rsid w:val="00BE1449"/>
    <w:pPr>
      <w:suppressLineNumbers/>
      <w:tabs>
        <w:tab w:val="center" w:pos="5386"/>
        <w:tab w:val="right" w:pos="10772"/>
      </w:tabs>
    </w:pPr>
  </w:style>
  <w:style w:type="paragraph" w:customStyle="1" w:styleId="western">
    <w:name w:val="western"/>
    <w:basedOn w:val="Normal"/>
    <w:qFormat/>
    <w:rsid w:val="00BE1449"/>
    <w:pPr>
      <w:widowControl/>
      <w:suppressAutoHyphens w:val="0"/>
      <w:spacing w:before="100" w:after="119"/>
    </w:pPr>
    <w:rPr>
      <w:rFonts w:eastAsia="Times New Roman"/>
      <w:color w:val="000000"/>
      <w:szCs w:val="16"/>
    </w:rPr>
  </w:style>
  <w:style w:type="paragraph" w:customStyle="1" w:styleId="Default">
    <w:name w:val="Default"/>
    <w:qFormat/>
    <w:rsid w:val="00BE1449"/>
    <w:pPr>
      <w:widowControl w:val="0"/>
      <w:suppressAutoHyphens/>
    </w:pPr>
    <w:rPr>
      <w:rFonts w:ascii="Arial" w:eastAsia="NSimSun" w:hAnsi="Arial" w:cs="Lucida Sans"/>
      <w:color w:val="000000"/>
      <w:sz w:val="24"/>
      <w:szCs w:val="24"/>
      <w:lang w:val="ca-ES" w:eastAsia="zh-CN" w:bidi="hi-IN"/>
    </w:rPr>
  </w:style>
  <w:style w:type="paragraph" w:styleId="Textodeglobo">
    <w:name w:val="Balloon Text"/>
    <w:basedOn w:val="Normal"/>
    <w:link w:val="TextodegloboCar"/>
    <w:uiPriority w:val="99"/>
    <w:semiHidden/>
    <w:unhideWhenUsed/>
    <w:qFormat/>
    <w:rsid w:val="007E2E84"/>
    <w:rPr>
      <w:rFonts w:ascii="Tahoma" w:hAnsi="Tahoma" w:cs="Tahoma"/>
      <w:sz w:val="16"/>
      <w:szCs w:val="16"/>
    </w:rPr>
  </w:style>
  <w:style w:type="paragraph" w:styleId="Prrafodelista">
    <w:name w:val="List Paragraph"/>
    <w:basedOn w:val="Normal"/>
    <w:uiPriority w:val="34"/>
    <w:qFormat/>
    <w:rsid w:val="004F70B9"/>
    <w:pPr>
      <w:ind w:left="720"/>
      <w:contextualSpacing/>
    </w:pPr>
    <w:rPr>
      <w:rFonts w:cs="Times New Roman"/>
      <w:lang w:eastAsia="en-US"/>
    </w:rPr>
  </w:style>
  <w:style w:type="character" w:styleId="Hipervnculo">
    <w:name w:val="Hyperlink"/>
    <w:basedOn w:val="Fuentedeprrafopredeter"/>
    <w:uiPriority w:val="99"/>
    <w:unhideWhenUsed/>
    <w:rsid w:val="005D3164"/>
    <w:rPr>
      <w:color w:val="0000FF" w:themeColor="hyperlink"/>
      <w:u w:val="single"/>
    </w:rPr>
  </w:style>
  <w:style w:type="character" w:styleId="Mencinsinresolver">
    <w:name w:val="Unresolved Mention"/>
    <w:basedOn w:val="Fuentedeprrafopredeter"/>
    <w:uiPriority w:val="99"/>
    <w:semiHidden/>
    <w:unhideWhenUsed/>
    <w:rsid w:val="005D3164"/>
    <w:rPr>
      <w:color w:val="605E5C"/>
      <w:shd w:val="clear" w:color="auto" w:fill="E1DFDD"/>
    </w:rPr>
  </w:style>
  <w:style w:type="paragraph" w:styleId="Encabezado">
    <w:name w:val="header"/>
    <w:basedOn w:val="Normal"/>
    <w:link w:val="EncabezadoCar"/>
    <w:uiPriority w:val="99"/>
    <w:unhideWhenUsed/>
    <w:rsid w:val="00ED1C6F"/>
    <w:pPr>
      <w:tabs>
        <w:tab w:val="center" w:pos="4252"/>
        <w:tab w:val="right" w:pos="8504"/>
      </w:tabs>
    </w:pPr>
  </w:style>
  <w:style w:type="character" w:customStyle="1" w:styleId="EncabezadoCar">
    <w:name w:val="Encabezado Car"/>
    <w:basedOn w:val="Fuentedeprrafopredeter"/>
    <w:link w:val="Encabezado"/>
    <w:uiPriority w:val="99"/>
    <w:rsid w:val="00ED1C6F"/>
    <w:rPr>
      <w:rFonts w:ascii="Arial" w:eastAsia="Lucida Sans Unicode" w:hAnsi="Arial" w:cs="Arial"/>
      <w:kern w:val="2"/>
      <w:sz w:val="22"/>
      <w:szCs w:val="24"/>
      <w:lang w:eastAsia="zh-CN"/>
    </w:rPr>
  </w:style>
  <w:style w:type="paragraph" w:styleId="Piedepgina">
    <w:name w:val="footer"/>
    <w:basedOn w:val="Normal"/>
    <w:link w:val="PiedepginaCar"/>
    <w:uiPriority w:val="99"/>
    <w:unhideWhenUsed/>
    <w:rsid w:val="00ED1C6F"/>
    <w:pPr>
      <w:tabs>
        <w:tab w:val="center" w:pos="4252"/>
        <w:tab w:val="right" w:pos="8504"/>
      </w:tabs>
    </w:pPr>
  </w:style>
  <w:style w:type="character" w:customStyle="1" w:styleId="PiedepginaCar">
    <w:name w:val="Pie de página Car"/>
    <w:basedOn w:val="Fuentedeprrafopredeter"/>
    <w:link w:val="Piedepgina"/>
    <w:uiPriority w:val="99"/>
    <w:rsid w:val="00ED1C6F"/>
    <w:rPr>
      <w:rFonts w:ascii="Arial" w:eastAsia="Lucida Sans Unicode" w:hAnsi="Arial" w:cs="Arial"/>
      <w:kern w:val="2"/>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6667-6C7E-4A90-AC51-C7263E23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6543</Characters>
  <Application>Microsoft Office Word</Application>
  <DocSecurity>0</DocSecurity>
  <Lines>54</Lines>
  <Paragraphs>15</Paragraphs>
  <ScaleCrop>false</ScaleCrop>
  <Company>http://www.centor.mx.gd</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 MARTÍ GONZÁLEZ, com a Secretària Accidental de l'Ajuntament de la Vila del Vendrell</dc:title>
  <dc:creator>esmera</dc:creator>
  <cp:lastModifiedBy>Jordi Ferran</cp:lastModifiedBy>
  <cp:revision>2</cp:revision>
  <cp:lastPrinted>1899-12-31T23:00:00Z</cp:lastPrinted>
  <dcterms:created xsi:type="dcterms:W3CDTF">2024-03-09T12:17:00Z</dcterms:created>
  <dcterms:modified xsi:type="dcterms:W3CDTF">2024-03-09T12:17:00Z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